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做好开题论证，从蓝图到实施</w:t>
      </w:r>
    </w:p>
    <w:p>
      <w:pPr>
        <w:jc w:val="cente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                      ——如何做好开题论证会</w:t>
      </w: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济源职业技术学校  朱行舟</w:t>
      </w:r>
    </w:p>
    <w:p>
      <w:pPr>
        <w:jc w:val="center"/>
        <w:rPr>
          <w:rFonts w:hint="eastAsia" w:asciiTheme="minorEastAsia" w:hAnsi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楷体_GB2312" w:hAnsi="楷体_GB2312" w:eastAsia="楷体_GB2312" w:cs="楷体_GB2312"/>
          <w:b/>
          <w:bCs/>
          <w:sz w:val="21"/>
          <w:szCs w:val="21"/>
          <w:lang w:val="en-US" w:eastAsia="zh-CN"/>
        </w:rPr>
      </w:pPr>
      <w:r>
        <w:rPr>
          <w:rFonts w:hint="eastAsia" w:ascii="楷体_GB2312" w:hAnsi="楷体_GB2312" w:eastAsia="楷体_GB2312" w:cs="楷体_GB2312"/>
          <w:b/>
          <w:bCs/>
          <w:sz w:val="21"/>
          <w:szCs w:val="21"/>
          <w:lang w:val="en-US" w:eastAsia="zh-CN"/>
        </w:rPr>
        <w:t>课题申请书不就是对课题的论证吗?为什么课题批准下来了，还要做开题论证?开题论证要论证些什么?怎么论证?</w:t>
      </w:r>
    </w:p>
    <w:p>
      <w:pPr>
        <w:keepNext w:val="0"/>
        <w:keepLines w:val="0"/>
        <w:pageBreakBefore w:val="0"/>
        <w:widowControl w:val="0"/>
        <w:kinsoku/>
        <w:wordWrap/>
        <w:overflowPunct/>
        <w:topLinePunct w:val="0"/>
        <w:autoSpaceDE/>
        <w:autoSpaceDN/>
        <w:bidi w:val="0"/>
        <w:adjustRightInd/>
        <w:snapToGrid/>
        <w:spacing w:line="360" w:lineRule="auto"/>
        <w:ind w:firstLine="6114" w:firstLineChars="2900"/>
        <w:jc w:val="left"/>
        <w:textAlignment w:val="auto"/>
        <w:outlineLvl w:val="9"/>
        <w:rPr>
          <w:rFonts w:hint="eastAsia" w:ascii="楷体_GB2312" w:hAnsi="楷体_GB2312" w:eastAsia="楷体_GB2312" w:cs="楷体_GB2312"/>
          <w:b/>
          <w:bCs/>
          <w:sz w:val="21"/>
          <w:szCs w:val="21"/>
          <w:lang w:val="en-US" w:eastAsia="zh-CN"/>
        </w:rPr>
      </w:pPr>
      <w:r>
        <w:rPr>
          <w:rFonts w:hint="eastAsia" w:ascii="楷体_GB2312" w:hAnsi="楷体_GB2312" w:eastAsia="楷体_GB2312" w:cs="楷体_GB2312"/>
          <w:b/>
          <w:bCs/>
          <w:sz w:val="21"/>
          <w:szCs w:val="21"/>
          <w:lang w:val="en-US" w:eastAsia="zh-CN"/>
        </w:rPr>
        <w:t>——一个老师的困惑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课题在获得立项之后，还需要做开题论证。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题论证，也称课题论证，是有组织地、系统地鉴别研究的价值，分析研究条件，完善研究方案的评价活动，是课题研究必不可少的环节。开题论证是一项严肃认真的工作，应以实事求是的科学态度进行，要认真准备论证材料，详细介绍课题情况，虚心听取论证意见和修改意见，并根据论证结论处理研究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一、开题论证的价值</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开题论证对保证教育研究工作的顺利进行，提高研究质量等有着重要意义。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(一)有效鉴定课题的价值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题论证通过对课题研究的问题所涉及的对象、内容等的考察，对研究背景的分析，与他人同类研究的比较等，揭示课题研究的实践价值或理论价值，进而决定课题研究是否可行。课题组与专家要共同就课题实施展开论证。课题组要论证的是课题可行性，如果不可行，就不用做了。专家的论证则既涉及课题的可行性，也涉及课题的不可行性。如果经过论证，认为课题研究是不可行的，那么就不需要做了。当然，这种情况极少。从理论上来说，开题论证就是要论证课题可行不可行，只有经过论证认为有价值、可行的课题才能继续做，否则就只能放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(二)促进研究方案的完善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题论证的目的是论证课题的价值与意义、可行性等，以帮助课题组进步调整、完善研究方案，以利于研究的顺利开展。开题论证是一个交流沟通的过程。课题组成员可以向专家提出需要解决的疑问，专家会给予解决、指导；专家们的指导往往会给课题设计者以启发，从而促进课题方案的调整、更新、完善。开题论证会也是一个提出意见和建议，对方案品头论足的过程。通过开题论证，可以发现课题研究方案中的不足与缺陷，进而指出修改或应对的措施，促进研究方案的完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(三)研究质量的可靠保证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经过开题论证，课题设计者根据同行、专家的意见或建议，对研究方案进行优化、完善，为研究的顺利实施奠定了基础。严格的开题论证对研究过程可能出现的问题做出预测，使整个研究的方向更加明确；开题论证还对研究的各项前期工作做了充分论证，可以使之得到更加充分的准备。这些都为课题研究质量提供了可靠的保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黑体" w:hAnsi="黑体" w:eastAsia="黑体" w:cs="黑体"/>
          <w:sz w:val="24"/>
          <w:szCs w:val="24"/>
          <w:lang w:val="en-US" w:eastAsia="zh-CN"/>
        </w:rPr>
        <w:t>二、开题论证的方式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题论证的方式一般有两种：个别咨询与集体讨论。一般情况下，课题负责人把填写好的开题论证报告复印若干份，分送到被邀请的论证专家手中，请他们事先审阅，然后约定时间和地点，个别交换意见或举行开题论证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（一)个别咨询</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个别咨询</w:t>
      </w:r>
      <w:r>
        <w:rPr>
          <w:rFonts w:hint="eastAsia" w:asciiTheme="minorEastAsia" w:hAnsiTheme="minorEastAsia" w:eastAsiaTheme="minorEastAsia" w:cstheme="minorEastAsia"/>
          <w:sz w:val="21"/>
          <w:szCs w:val="21"/>
          <w:lang w:val="en-US" w:eastAsia="zh-CN"/>
        </w:rPr>
        <w:t>就是课题负责人单独向个别专家进行课题重要性、可行性等方面的咨询。个别咨询又可分为</w:t>
      </w:r>
      <w:r>
        <w:rPr>
          <w:rFonts w:hint="eastAsia" w:asciiTheme="minorEastAsia" w:hAnsiTheme="minorEastAsia" w:eastAsiaTheme="minorEastAsia" w:cstheme="minorEastAsia"/>
          <w:b/>
          <w:bCs/>
          <w:sz w:val="21"/>
          <w:szCs w:val="21"/>
          <w:lang w:val="en-US" w:eastAsia="zh-CN"/>
        </w:rPr>
        <w:t>当面咨询</w:t>
      </w:r>
      <w:r>
        <w:rPr>
          <w:rFonts w:hint="eastAsia" w:asciiTheme="minorEastAsia" w:hAnsiTheme="minorEastAsia" w:eastAsiaTheme="minorEastAsia" w:cstheme="minorEastAsia"/>
          <w:sz w:val="21"/>
          <w:szCs w:val="21"/>
          <w:lang w:val="en-US" w:eastAsia="zh-CN"/>
        </w:rPr>
        <w:t>和</w:t>
      </w:r>
      <w:r>
        <w:rPr>
          <w:rFonts w:hint="eastAsia" w:asciiTheme="minorEastAsia" w:hAnsiTheme="minorEastAsia" w:eastAsiaTheme="minorEastAsia" w:cstheme="minorEastAsia"/>
          <w:b/>
          <w:bCs/>
          <w:sz w:val="21"/>
          <w:szCs w:val="21"/>
          <w:lang w:val="en-US" w:eastAsia="zh-CN"/>
        </w:rPr>
        <w:t>书面咨询</w:t>
      </w:r>
      <w:r>
        <w:rPr>
          <w:rFonts w:hint="eastAsia" w:asciiTheme="minorEastAsia" w:hAnsiTheme="minorEastAsia" w:eastAsiaTheme="minorEastAsia" w:cstheme="minor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当面咨询是课题负责人与所咨询的专家面对面的交流。这种方式比较直接，可以使交流的内容更加深入。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书面咨询是课题负责人把开题报告发送给所咨询的专家，请他提供书面的建议。这种方法实施起来比较方便，而且不太受具体时间和空间的限制，但由于书面交流毕竟不如当面交流更自由、更具有生成性，所以不太建议使用这种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不论是当面咨询，还是书面咨询，一般都需要咨询多个专家，然后汇总专家们的意见，在此基础上对研究方案进行调整或修改。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(二)集体讨论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集体讨论就是在论证专家事先审阅开题报告后，课题负责人或课题组成员与论证专家聚在一起进行讨论。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多个专家集体讨论可以发挥各自的专长与智慧，克服个人条件的局限，形成互补效应。专家组与课题组集体讨论，还可以形成“头脑风暴”，在思想碰撞中产生新的认识，通过交换意见、沟通信息、思想碰撞，使问题具体化、明晰化、完整化，有助于课题组改进研究方案。实践证明，聘请若干专家，采用集体讨论的方式进行开题论证效果较个别咨询要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三、开题报告与申报书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开题报告，就是在课题立项确定之后，课题负责人在课题立项和调查研究的基础上撰写的报请上级批准的课题研究计划。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有的人会以课题申报书的内容来代替开题报告，这是不合适的。因为两者功能、所面对的对象等都是不同的。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课题申报书主要用于课题评审，所面对的是评审专家。它的功能是获得评审专家的认同。课题评审主要是对课题做出评判。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开题报告主要用于开题论证，所面对的是论证专家。它的功能是获得课题研究的支持。开题论证主要是对课题进行诊断。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开题论证是在课题申报基础上对课题可行性的进一步论证。课题立项后，需要对与课题相关的文献重新进行梳理，并查证新的资料，并据此写作开题报告。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课题申报书侧重于课题的价值阐述和可行性分析。课题已获立项，说明其研究价值已经得到认同，其可行性也已得到基本认可。但课题申报书中对课题实施即可行性的论证还是比较粗线条、比较宏观的，还缺乏细致、具体、可直接操作的论证。因此，需要进一步通过开题论证来改进和推动。开题论证报告是将研究假设具体化，将研究内容和方法结合起来通盘考虑和设计，侧重于对课题研究实施可行性的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因此，为切实做好开题论证，必须重新撰写开题报告。当然，开题报告可以在课题申报书的基础上撰写。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黑体" w:hAnsi="黑体" w:eastAsia="黑体" w:cs="黑体"/>
          <w:sz w:val="21"/>
          <w:szCs w:val="21"/>
          <w:lang w:val="en-US" w:eastAsia="zh-CN"/>
        </w:rPr>
        <w:t>表1.课题申报书与开题报告的关系</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3630"/>
        <w:gridCol w:w="3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比较项目</w:t>
            </w:r>
          </w:p>
        </w:tc>
        <w:tc>
          <w:tcPr>
            <w:tcW w:w="363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课题申报书</w:t>
            </w:r>
          </w:p>
        </w:tc>
        <w:tc>
          <w:tcPr>
            <w:tcW w:w="3795"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开题报告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主要功能</w:t>
            </w:r>
          </w:p>
        </w:tc>
        <w:tc>
          <w:tcPr>
            <w:tcW w:w="363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用于课题评审，对课题作出评判</w:t>
            </w:r>
          </w:p>
        </w:tc>
        <w:tc>
          <w:tcPr>
            <w:tcW w:w="379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用于开题论证，对课题作出诊断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面对专家</w:t>
            </w:r>
          </w:p>
        </w:tc>
        <w:tc>
          <w:tcPr>
            <w:tcW w:w="363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课题评审专家</w:t>
            </w:r>
          </w:p>
        </w:tc>
        <w:tc>
          <w:tcPr>
            <w:tcW w:w="379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开题论证专家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主要内容</w:t>
            </w:r>
          </w:p>
        </w:tc>
        <w:tc>
          <w:tcPr>
            <w:tcW w:w="363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侧重于课题的价值阐述和可行性分析</w:t>
            </w:r>
          </w:p>
        </w:tc>
        <w:tc>
          <w:tcPr>
            <w:tcW w:w="379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将研究假设具体化，将研究内容和方法结合起来通盘考虑和设计，侧重于对课题研究实施可行性的分析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两者联系</w:t>
            </w:r>
          </w:p>
        </w:tc>
        <w:tc>
          <w:tcPr>
            <w:tcW w:w="7425" w:type="dxa"/>
            <w:gridSpan w:val="2"/>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开题论证是在课题申报基础上，对课题可行性的进一步论证。开题报告可以在课题申报书的基础上撰写。</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表2.课题申报书与开题报告核心内容的区别</w:t>
      </w:r>
    </w:p>
    <w:tbl>
      <w:tblPr>
        <w:tblStyle w:val="8"/>
        <w:tblW w:w="8560" w:type="dxa"/>
        <w:tblCellSpacing w:w="0" w:type="dxa"/>
        <w:tblInd w:w="17" w:type="dxa"/>
        <w:shd w:val="clear" w:color="auto" w:fill="auto"/>
        <w:tblLayout w:type="fixed"/>
        <w:tblCellMar>
          <w:top w:w="0" w:type="dxa"/>
          <w:left w:w="0" w:type="dxa"/>
          <w:bottom w:w="0" w:type="dxa"/>
          <w:right w:w="0" w:type="dxa"/>
        </w:tblCellMar>
      </w:tblPr>
      <w:tblGrid>
        <w:gridCol w:w="1357"/>
        <w:gridCol w:w="3525"/>
        <w:gridCol w:w="3678"/>
      </w:tblGrid>
      <w:tr>
        <w:tblPrEx>
          <w:shd w:val="clear" w:color="auto" w:fill="auto"/>
          <w:tblLayout w:type="fixed"/>
          <w:tblCellMar>
            <w:top w:w="0" w:type="dxa"/>
            <w:left w:w="0" w:type="dxa"/>
            <w:bottom w:w="0" w:type="dxa"/>
            <w:right w:w="0" w:type="dxa"/>
          </w:tblCellMar>
        </w:tblPrEx>
        <w:trPr>
          <w:trHeight w:val="474" w:hRule="atLeast"/>
          <w:tblCellSpacing w:w="0" w:type="dxa"/>
        </w:trPr>
        <w:tc>
          <w:tcPr>
            <w:tcW w:w="1357" w:type="dxa"/>
            <w:tcBorders>
              <w:top w:val="single" w:color="FFFFFF" w:sz="6" w:space="0"/>
              <w:left w:val="single" w:color="FFFFFF" w:sz="6" w:space="0"/>
              <w:bottom w:val="single" w:color="FFFFFF" w:sz="18" w:space="0"/>
              <w:right w:val="single" w:color="FFFFFF" w:sz="6" w:space="0"/>
            </w:tcBorders>
            <w:shd w:val="clear" w:color="auto" w:fill="5B9BD5"/>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FFFFFF"/>
                <w:sz w:val="24"/>
                <w:szCs w:val="24"/>
              </w:rPr>
              <w:t>内容项目</w:t>
            </w:r>
          </w:p>
        </w:tc>
        <w:tc>
          <w:tcPr>
            <w:tcW w:w="3525" w:type="dxa"/>
            <w:tcBorders>
              <w:top w:val="single" w:color="FFFFFF" w:sz="6" w:space="0"/>
              <w:left w:val="single" w:color="FFFFFF" w:sz="6" w:space="0"/>
              <w:bottom w:val="single" w:color="FFFFFF" w:sz="18" w:space="0"/>
              <w:right w:val="single" w:color="FFFFFF" w:sz="6" w:space="0"/>
            </w:tcBorders>
            <w:shd w:val="clear" w:color="auto" w:fill="5B9BD5"/>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FFFFFF"/>
                <w:sz w:val="24"/>
                <w:szCs w:val="24"/>
              </w:rPr>
              <w:t>课题申报书</w:t>
            </w:r>
          </w:p>
        </w:tc>
        <w:tc>
          <w:tcPr>
            <w:tcW w:w="3678" w:type="dxa"/>
            <w:tcBorders>
              <w:top w:val="single" w:color="FFFFFF" w:sz="6" w:space="0"/>
              <w:left w:val="single" w:color="FFFFFF" w:sz="6" w:space="0"/>
              <w:bottom w:val="single" w:color="FFFFFF" w:sz="18" w:space="0"/>
              <w:right w:val="single" w:color="FFFFFF" w:sz="6" w:space="0"/>
            </w:tcBorders>
            <w:shd w:val="clear" w:color="auto" w:fill="5B9BD5"/>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FFFFFF"/>
                <w:sz w:val="24"/>
                <w:szCs w:val="24"/>
              </w:rPr>
              <w:t>开题报告</w:t>
            </w:r>
          </w:p>
        </w:tc>
      </w:tr>
      <w:tr>
        <w:tblPrEx>
          <w:tblLayout w:type="fixed"/>
          <w:tblCellMar>
            <w:top w:w="0" w:type="dxa"/>
            <w:left w:w="0" w:type="dxa"/>
            <w:bottom w:w="0" w:type="dxa"/>
            <w:right w:w="0" w:type="dxa"/>
          </w:tblCellMar>
        </w:tblPrEx>
        <w:trPr>
          <w:trHeight w:val="1048" w:hRule="atLeast"/>
          <w:tblCellSpacing w:w="0" w:type="dxa"/>
        </w:trPr>
        <w:tc>
          <w:tcPr>
            <w:tcW w:w="1357" w:type="dxa"/>
            <w:tcBorders>
              <w:top w:val="single" w:color="FFFFFF" w:sz="6" w:space="0"/>
              <w:left w:val="single" w:color="FFFFFF" w:sz="6" w:space="0"/>
              <w:bottom w:val="single" w:color="FFFFFF" w:sz="18" w:space="0"/>
              <w:right w:val="single" w:color="FFFFFF" w:sz="6" w:space="0"/>
            </w:tcBorders>
            <w:shd w:val="clear" w:color="auto" w:fill="D2DEEF"/>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文献综述</w:t>
            </w:r>
          </w:p>
        </w:tc>
        <w:tc>
          <w:tcPr>
            <w:tcW w:w="3525" w:type="dxa"/>
            <w:tcBorders>
              <w:top w:val="single" w:color="FFFFFF" w:sz="6" w:space="0"/>
              <w:left w:val="single" w:color="FFFFFF" w:sz="6" w:space="0"/>
              <w:bottom w:val="single" w:color="FFFFFF" w:sz="18" w:space="0"/>
              <w:right w:val="single" w:color="FFFFFF" w:sz="6" w:space="0"/>
            </w:tcBorders>
            <w:shd w:val="clear" w:color="auto" w:fill="D2DEEF"/>
            <w:tcMar>
              <w:top w:w="72" w:type="dxa"/>
              <w:left w:w="144" w:type="dxa"/>
              <w:bottom w:w="72" w:type="dxa"/>
              <w:right w:w="144" w:type="dxa"/>
            </w:tcMar>
            <w:vAlign w:val="center"/>
          </w:tcPr>
          <w:p>
            <w:pPr>
              <w:pStyle w:val="5"/>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研究现状、已有成果和观点、不足与局限</w:t>
            </w:r>
          </w:p>
        </w:tc>
        <w:tc>
          <w:tcPr>
            <w:tcW w:w="3678" w:type="dxa"/>
            <w:tcBorders>
              <w:top w:val="single" w:color="FFFFFF" w:sz="6" w:space="0"/>
              <w:left w:val="single" w:color="FFFFFF" w:sz="6" w:space="0"/>
              <w:bottom w:val="single" w:color="FFFFFF" w:sz="18" w:space="0"/>
              <w:right w:val="single" w:color="FFFFFF" w:sz="6" w:space="0"/>
            </w:tcBorders>
            <w:shd w:val="clear" w:color="auto" w:fill="D2DEEF"/>
            <w:tcMar>
              <w:top w:w="72" w:type="dxa"/>
              <w:left w:w="144" w:type="dxa"/>
              <w:bottom w:w="72" w:type="dxa"/>
              <w:right w:w="144" w:type="dxa"/>
            </w:tcMar>
            <w:vAlign w:val="center"/>
          </w:tcPr>
          <w:p>
            <w:pPr>
              <w:pStyle w:val="5"/>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通过对已有研究成果的分析，特别要说明对本课题已有研究基础和突破口</w:t>
            </w:r>
          </w:p>
        </w:tc>
      </w:tr>
      <w:tr>
        <w:tblPrEx>
          <w:shd w:val="clear" w:color="auto" w:fill="auto"/>
          <w:tblLayout w:type="fixed"/>
          <w:tblCellMar>
            <w:top w:w="0" w:type="dxa"/>
            <w:left w:w="0" w:type="dxa"/>
            <w:bottom w:w="0" w:type="dxa"/>
            <w:right w:w="0" w:type="dxa"/>
          </w:tblCellMar>
        </w:tblPrEx>
        <w:trPr>
          <w:trHeight w:val="510" w:hRule="atLeast"/>
          <w:tblCellSpacing w:w="0" w:type="dxa"/>
        </w:trPr>
        <w:tc>
          <w:tcPr>
            <w:tcW w:w="1357" w:type="dxa"/>
            <w:tcBorders>
              <w:top w:val="single" w:color="FFFFFF" w:sz="6" w:space="0"/>
              <w:left w:val="single" w:color="FFFFFF" w:sz="6" w:space="0"/>
              <w:bottom w:val="single" w:color="FFFFFF" w:sz="18" w:space="0"/>
              <w:right w:val="single" w:color="FFFFFF" w:sz="6" w:space="0"/>
            </w:tcBorders>
            <w:shd w:val="clear" w:color="auto" w:fill="EAEFF7"/>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研究内容</w:t>
            </w:r>
          </w:p>
        </w:tc>
        <w:tc>
          <w:tcPr>
            <w:tcW w:w="3525" w:type="dxa"/>
            <w:tcBorders>
              <w:top w:val="single" w:color="FFFFFF" w:sz="6" w:space="0"/>
              <w:left w:val="single" w:color="FFFFFF" w:sz="6" w:space="0"/>
              <w:bottom w:val="single" w:color="FFFFFF" w:sz="18" w:space="0"/>
              <w:right w:val="single" w:color="FFFFFF" w:sz="6" w:space="0"/>
            </w:tcBorders>
            <w:shd w:val="clear" w:color="auto" w:fill="EAEFF7"/>
            <w:tcMar>
              <w:top w:w="72" w:type="dxa"/>
              <w:left w:w="144" w:type="dxa"/>
              <w:bottom w:w="72" w:type="dxa"/>
              <w:right w:w="144" w:type="dxa"/>
            </w:tcMar>
            <w:vAlign w:val="center"/>
          </w:tcPr>
          <w:p>
            <w:pPr>
              <w:pStyle w:val="5"/>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总体概述准备研究的问题</w:t>
            </w:r>
          </w:p>
        </w:tc>
        <w:tc>
          <w:tcPr>
            <w:tcW w:w="3678" w:type="dxa"/>
            <w:tcBorders>
              <w:top w:val="single" w:color="FFFFFF" w:sz="6" w:space="0"/>
              <w:left w:val="single" w:color="FFFFFF" w:sz="6" w:space="0"/>
              <w:bottom w:val="single" w:color="FFFFFF" w:sz="18" w:space="0"/>
              <w:right w:val="single" w:color="FFFFFF" w:sz="6" w:space="0"/>
            </w:tcBorders>
            <w:shd w:val="clear" w:color="auto" w:fill="EAEFF7"/>
            <w:tcMar>
              <w:top w:w="72" w:type="dxa"/>
              <w:left w:w="144" w:type="dxa"/>
              <w:bottom w:w="72" w:type="dxa"/>
              <w:right w:w="144" w:type="dxa"/>
            </w:tcMar>
            <w:vAlign w:val="center"/>
          </w:tcPr>
          <w:p>
            <w:pPr>
              <w:pStyle w:val="5"/>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具体说明研究问题，要细化</w:t>
            </w:r>
          </w:p>
        </w:tc>
      </w:tr>
      <w:tr>
        <w:tblPrEx>
          <w:shd w:val="clear" w:color="auto" w:fill="auto"/>
          <w:tblLayout w:type="fixed"/>
          <w:tblCellMar>
            <w:top w:w="0" w:type="dxa"/>
            <w:left w:w="0" w:type="dxa"/>
            <w:bottom w:w="0" w:type="dxa"/>
            <w:right w:w="0" w:type="dxa"/>
          </w:tblCellMar>
        </w:tblPrEx>
        <w:trPr>
          <w:trHeight w:val="570" w:hRule="atLeast"/>
          <w:tblCellSpacing w:w="0" w:type="dxa"/>
        </w:trPr>
        <w:tc>
          <w:tcPr>
            <w:tcW w:w="1357" w:type="dxa"/>
            <w:tcBorders>
              <w:top w:val="single" w:color="FFFFFF" w:sz="6" w:space="0"/>
              <w:left w:val="single" w:color="FFFFFF" w:sz="6" w:space="0"/>
              <w:bottom w:val="single" w:color="FFFFFF" w:sz="18" w:space="0"/>
              <w:right w:val="single" w:color="FFFFFF" w:sz="6" w:space="0"/>
            </w:tcBorders>
            <w:shd w:val="clear" w:color="auto" w:fill="D2DEEF"/>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研究方法</w:t>
            </w:r>
          </w:p>
        </w:tc>
        <w:tc>
          <w:tcPr>
            <w:tcW w:w="3525" w:type="dxa"/>
            <w:tcBorders>
              <w:top w:val="single" w:color="FFFFFF" w:sz="6" w:space="0"/>
              <w:left w:val="single" w:color="FFFFFF" w:sz="6" w:space="0"/>
              <w:bottom w:val="single" w:color="FFFFFF" w:sz="18" w:space="0"/>
              <w:right w:val="single" w:color="FFFFFF" w:sz="6" w:space="0"/>
            </w:tcBorders>
            <w:shd w:val="clear" w:color="auto" w:fill="D2DEEF"/>
            <w:tcMar>
              <w:top w:w="72" w:type="dxa"/>
              <w:left w:w="144" w:type="dxa"/>
              <w:bottom w:w="72" w:type="dxa"/>
              <w:right w:w="144" w:type="dxa"/>
            </w:tcMar>
            <w:vAlign w:val="center"/>
          </w:tcPr>
          <w:p>
            <w:pPr>
              <w:pStyle w:val="5"/>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计划用什么方法</w:t>
            </w:r>
          </w:p>
        </w:tc>
        <w:tc>
          <w:tcPr>
            <w:tcW w:w="3678" w:type="dxa"/>
            <w:tcBorders>
              <w:top w:val="single" w:color="FFFFFF" w:sz="6" w:space="0"/>
              <w:left w:val="single" w:color="FFFFFF" w:sz="6" w:space="0"/>
              <w:bottom w:val="single" w:color="FFFFFF" w:sz="18" w:space="0"/>
              <w:right w:val="single" w:color="FFFFFF" w:sz="6" w:space="0"/>
            </w:tcBorders>
            <w:shd w:val="clear" w:color="auto" w:fill="D2DEEF"/>
            <w:tcMar>
              <w:top w:w="72" w:type="dxa"/>
              <w:left w:w="144" w:type="dxa"/>
              <w:bottom w:w="72" w:type="dxa"/>
              <w:right w:w="144" w:type="dxa"/>
            </w:tcMar>
            <w:vAlign w:val="center"/>
          </w:tcPr>
          <w:p>
            <w:pPr>
              <w:pStyle w:val="5"/>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具体说明如何运用这些方法</w:t>
            </w:r>
          </w:p>
        </w:tc>
      </w:tr>
      <w:tr>
        <w:tblPrEx>
          <w:tblLayout w:type="fixed"/>
          <w:tblCellMar>
            <w:top w:w="0" w:type="dxa"/>
            <w:left w:w="0" w:type="dxa"/>
            <w:bottom w:w="0" w:type="dxa"/>
            <w:right w:w="0" w:type="dxa"/>
          </w:tblCellMar>
        </w:tblPrEx>
        <w:trPr>
          <w:trHeight w:val="600" w:hRule="atLeast"/>
          <w:tblCellSpacing w:w="0" w:type="dxa"/>
        </w:trPr>
        <w:tc>
          <w:tcPr>
            <w:tcW w:w="1357" w:type="dxa"/>
            <w:tcBorders>
              <w:top w:val="single" w:color="FFFFFF" w:sz="6" w:space="0"/>
              <w:left w:val="single" w:color="FFFFFF" w:sz="6" w:space="0"/>
              <w:bottom w:val="single" w:color="FFFFFF" w:sz="18" w:space="0"/>
              <w:right w:val="single" w:color="FFFFFF" w:sz="6" w:space="0"/>
            </w:tcBorders>
            <w:shd w:val="clear" w:color="auto" w:fill="EAEFF7"/>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研究目标</w:t>
            </w:r>
          </w:p>
        </w:tc>
        <w:tc>
          <w:tcPr>
            <w:tcW w:w="3525" w:type="dxa"/>
            <w:tcBorders>
              <w:top w:val="single" w:color="FFFFFF" w:sz="6" w:space="0"/>
              <w:left w:val="single" w:color="FFFFFF" w:sz="6" w:space="0"/>
              <w:bottom w:val="single" w:color="FFFFFF" w:sz="18" w:space="0"/>
              <w:right w:val="single" w:color="FFFFFF" w:sz="6" w:space="0"/>
            </w:tcBorders>
            <w:shd w:val="clear" w:color="auto" w:fill="EAEFF7"/>
            <w:tcMar>
              <w:top w:w="72" w:type="dxa"/>
              <w:left w:w="144" w:type="dxa"/>
              <w:bottom w:w="72" w:type="dxa"/>
              <w:right w:w="144" w:type="dxa"/>
            </w:tcMar>
            <w:vAlign w:val="center"/>
          </w:tcPr>
          <w:p>
            <w:pPr>
              <w:pStyle w:val="5"/>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简要概述要达到的研究目标</w:t>
            </w:r>
          </w:p>
        </w:tc>
        <w:tc>
          <w:tcPr>
            <w:tcW w:w="3678" w:type="dxa"/>
            <w:tcBorders>
              <w:top w:val="single" w:color="FFFFFF" w:sz="6" w:space="0"/>
              <w:left w:val="single" w:color="FFFFFF" w:sz="6" w:space="0"/>
              <w:bottom w:val="single" w:color="FFFFFF" w:sz="18" w:space="0"/>
              <w:right w:val="single" w:color="FFFFFF" w:sz="6" w:space="0"/>
            </w:tcBorders>
            <w:shd w:val="clear" w:color="auto" w:fill="EAEFF7"/>
            <w:tcMar>
              <w:top w:w="72" w:type="dxa"/>
              <w:left w:w="144" w:type="dxa"/>
              <w:bottom w:w="72" w:type="dxa"/>
              <w:right w:w="144" w:type="dxa"/>
            </w:tcMar>
            <w:vAlign w:val="center"/>
          </w:tcPr>
          <w:p>
            <w:pPr>
              <w:pStyle w:val="5"/>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针对内容具说明要达到的目标</w:t>
            </w:r>
          </w:p>
        </w:tc>
      </w:tr>
      <w:tr>
        <w:tblPrEx>
          <w:tblLayout w:type="fixed"/>
          <w:tblCellMar>
            <w:top w:w="0" w:type="dxa"/>
            <w:left w:w="0" w:type="dxa"/>
            <w:bottom w:w="0" w:type="dxa"/>
            <w:right w:w="0" w:type="dxa"/>
          </w:tblCellMar>
        </w:tblPrEx>
        <w:trPr>
          <w:trHeight w:val="600" w:hRule="atLeast"/>
          <w:tblCellSpacing w:w="0" w:type="dxa"/>
        </w:trPr>
        <w:tc>
          <w:tcPr>
            <w:tcW w:w="1357" w:type="dxa"/>
            <w:tcBorders>
              <w:top w:val="single" w:color="FFFFFF" w:sz="6" w:space="0"/>
              <w:left w:val="single" w:color="FFFFFF" w:sz="6" w:space="0"/>
              <w:bottom w:val="single" w:color="FFFFFF" w:sz="18" w:space="0"/>
              <w:right w:val="single" w:color="FFFFFF" w:sz="6" w:space="0"/>
            </w:tcBorders>
            <w:shd w:val="clear" w:color="auto" w:fill="D2DEEF"/>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研究队伍</w:t>
            </w:r>
          </w:p>
        </w:tc>
        <w:tc>
          <w:tcPr>
            <w:tcW w:w="3525" w:type="dxa"/>
            <w:tcBorders>
              <w:top w:val="single" w:color="FFFFFF" w:sz="6" w:space="0"/>
              <w:left w:val="single" w:color="FFFFFF" w:sz="6" w:space="0"/>
              <w:bottom w:val="single" w:color="FFFFFF" w:sz="18" w:space="0"/>
              <w:right w:val="single" w:color="FFFFFF" w:sz="6" w:space="0"/>
            </w:tcBorders>
            <w:shd w:val="clear" w:color="auto" w:fill="D2DEEF"/>
            <w:tcMar>
              <w:top w:w="72" w:type="dxa"/>
              <w:left w:w="144" w:type="dxa"/>
              <w:bottom w:w="72" w:type="dxa"/>
              <w:right w:w="144" w:type="dxa"/>
            </w:tcMar>
            <w:vAlign w:val="center"/>
          </w:tcPr>
          <w:p>
            <w:pPr>
              <w:pStyle w:val="5"/>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初步确定课题组成员</w:t>
            </w:r>
          </w:p>
        </w:tc>
        <w:tc>
          <w:tcPr>
            <w:tcW w:w="3678" w:type="dxa"/>
            <w:tcBorders>
              <w:top w:val="single" w:color="FFFFFF" w:sz="6" w:space="0"/>
              <w:left w:val="single" w:color="FFFFFF" w:sz="6" w:space="0"/>
              <w:bottom w:val="single" w:color="FFFFFF" w:sz="18" w:space="0"/>
              <w:right w:val="single" w:color="FFFFFF" w:sz="6" w:space="0"/>
            </w:tcBorders>
            <w:shd w:val="clear" w:color="auto" w:fill="D2DEEF"/>
            <w:tcMar>
              <w:top w:w="72" w:type="dxa"/>
              <w:left w:w="144" w:type="dxa"/>
              <w:bottom w:w="72" w:type="dxa"/>
              <w:right w:w="144" w:type="dxa"/>
            </w:tcMar>
            <w:vAlign w:val="center"/>
          </w:tcPr>
          <w:p>
            <w:pPr>
              <w:pStyle w:val="5"/>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任务分工到人 ，建立子课题组。</w:t>
            </w:r>
          </w:p>
        </w:tc>
      </w:tr>
      <w:tr>
        <w:tblPrEx>
          <w:tblLayout w:type="fixed"/>
          <w:tblCellMar>
            <w:top w:w="0" w:type="dxa"/>
            <w:left w:w="0" w:type="dxa"/>
            <w:bottom w:w="0" w:type="dxa"/>
            <w:right w:w="0" w:type="dxa"/>
          </w:tblCellMar>
        </w:tblPrEx>
        <w:trPr>
          <w:trHeight w:val="540" w:hRule="atLeast"/>
          <w:tblCellSpacing w:w="0" w:type="dxa"/>
        </w:trPr>
        <w:tc>
          <w:tcPr>
            <w:tcW w:w="1357" w:type="dxa"/>
            <w:tcBorders>
              <w:top w:val="single" w:color="FFFFFF" w:sz="6" w:space="0"/>
              <w:left w:val="single" w:color="FFFFFF" w:sz="6" w:space="0"/>
              <w:bottom w:val="single" w:color="FFFFFF" w:sz="18" w:space="0"/>
              <w:right w:val="single" w:color="FFFFFF" w:sz="6" w:space="0"/>
            </w:tcBorders>
            <w:shd w:val="clear" w:color="auto" w:fill="EAEFF7"/>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研究成果</w:t>
            </w:r>
          </w:p>
        </w:tc>
        <w:tc>
          <w:tcPr>
            <w:tcW w:w="3525" w:type="dxa"/>
            <w:tcBorders>
              <w:top w:val="single" w:color="FFFFFF" w:sz="6" w:space="0"/>
              <w:left w:val="single" w:color="FFFFFF" w:sz="6" w:space="0"/>
              <w:bottom w:val="single" w:color="FFFFFF" w:sz="18" w:space="0"/>
              <w:right w:val="single" w:color="FFFFFF" w:sz="6" w:space="0"/>
            </w:tcBorders>
            <w:shd w:val="clear" w:color="auto" w:fill="EAEFF7"/>
            <w:tcMar>
              <w:top w:w="72" w:type="dxa"/>
              <w:left w:w="144" w:type="dxa"/>
              <w:bottom w:w="72" w:type="dxa"/>
              <w:right w:w="144" w:type="dxa"/>
            </w:tcMar>
            <w:vAlign w:val="center"/>
          </w:tcPr>
          <w:p>
            <w:pPr>
              <w:pStyle w:val="5"/>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初步预期成果形式</w:t>
            </w:r>
          </w:p>
        </w:tc>
        <w:tc>
          <w:tcPr>
            <w:tcW w:w="3678" w:type="dxa"/>
            <w:tcBorders>
              <w:top w:val="single" w:color="FFFFFF" w:sz="6" w:space="0"/>
              <w:left w:val="single" w:color="FFFFFF" w:sz="6" w:space="0"/>
              <w:bottom w:val="single" w:color="FFFFFF" w:sz="18" w:space="0"/>
              <w:right w:val="single" w:color="FFFFFF" w:sz="6" w:space="0"/>
            </w:tcBorders>
            <w:shd w:val="clear" w:color="auto" w:fill="EAEFF7"/>
            <w:tcMar>
              <w:top w:w="72" w:type="dxa"/>
              <w:left w:w="144" w:type="dxa"/>
              <w:bottom w:w="72" w:type="dxa"/>
              <w:right w:w="144" w:type="dxa"/>
            </w:tcMar>
            <w:vAlign w:val="center"/>
          </w:tcPr>
          <w:p>
            <w:pPr>
              <w:pStyle w:val="5"/>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具体的预期成果形式</w:t>
            </w:r>
          </w:p>
        </w:tc>
      </w:tr>
      <w:tr>
        <w:tblPrEx>
          <w:tblLayout w:type="fixed"/>
          <w:tblCellMar>
            <w:top w:w="0" w:type="dxa"/>
            <w:left w:w="0" w:type="dxa"/>
            <w:bottom w:w="0" w:type="dxa"/>
            <w:right w:w="0" w:type="dxa"/>
          </w:tblCellMar>
        </w:tblPrEx>
        <w:trPr>
          <w:trHeight w:val="690" w:hRule="atLeast"/>
          <w:tblCellSpacing w:w="0" w:type="dxa"/>
        </w:trPr>
        <w:tc>
          <w:tcPr>
            <w:tcW w:w="1357" w:type="dxa"/>
            <w:tcBorders>
              <w:top w:val="single" w:color="FFFFFF" w:sz="6" w:space="0"/>
              <w:left w:val="single" w:color="FFFFFF" w:sz="6" w:space="0"/>
              <w:bottom w:val="single" w:color="FFFFFF" w:sz="18" w:space="0"/>
              <w:right w:val="single" w:color="FFFFFF" w:sz="6" w:space="0"/>
            </w:tcBorders>
            <w:shd w:val="clear" w:color="auto" w:fill="D2DEEF"/>
            <w:tcMar>
              <w:top w:w="72" w:type="dxa"/>
              <w:left w:w="144" w:type="dxa"/>
              <w:bottom w:w="72" w:type="dxa"/>
              <w:right w:w="144"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研究时间</w:t>
            </w:r>
          </w:p>
        </w:tc>
        <w:tc>
          <w:tcPr>
            <w:tcW w:w="3525" w:type="dxa"/>
            <w:tcBorders>
              <w:top w:val="single" w:color="FFFFFF" w:sz="6" w:space="0"/>
              <w:left w:val="single" w:color="FFFFFF" w:sz="6" w:space="0"/>
              <w:bottom w:val="single" w:color="FFFFFF" w:sz="18" w:space="0"/>
              <w:right w:val="single" w:color="FFFFFF" w:sz="6" w:space="0"/>
            </w:tcBorders>
            <w:shd w:val="clear" w:color="auto" w:fill="D2DEEF"/>
            <w:tcMar>
              <w:top w:w="72" w:type="dxa"/>
              <w:left w:w="144" w:type="dxa"/>
              <w:bottom w:w="72" w:type="dxa"/>
              <w:right w:w="144" w:type="dxa"/>
            </w:tcMar>
            <w:vAlign w:val="center"/>
          </w:tcPr>
          <w:p>
            <w:pPr>
              <w:pStyle w:val="5"/>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研究各阶段的大致安排</w:t>
            </w:r>
          </w:p>
        </w:tc>
        <w:tc>
          <w:tcPr>
            <w:tcW w:w="3678" w:type="dxa"/>
            <w:tcBorders>
              <w:top w:val="single" w:color="FFFFFF" w:sz="6" w:space="0"/>
              <w:left w:val="single" w:color="FFFFFF" w:sz="6" w:space="0"/>
              <w:bottom w:val="single" w:color="FFFFFF" w:sz="18" w:space="0"/>
              <w:right w:val="single" w:color="FFFFFF" w:sz="6" w:space="0"/>
            </w:tcBorders>
            <w:shd w:val="clear" w:color="auto" w:fill="D2DEEF"/>
            <w:tcMar>
              <w:top w:w="72" w:type="dxa"/>
              <w:left w:w="144" w:type="dxa"/>
              <w:bottom w:w="72" w:type="dxa"/>
              <w:right w:w="144" w:type="dxa"/>
            </w:tcMar>
            <w:vAlign w:val="center"/>
          </w:tcPr>
          <w:p>
            <w:pPr>
              <w:pStyle w:val="5"/>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根据任务确定具体的研究日期安排</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四、开题论证会的准备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开题论证会一般由课题主持人来主持操办。为开好开题论证会，需要做一些准备。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(一)撰写开题论证报告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开题论证报告一般应具体阐述以下几个方面的内容。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1.选题目的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选题目的部分要说明为什么选择这个题目，通过这项研究要达到什么目的。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2.课题价值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课题价值是选题的依据，要回答所选课题对解决教育实际问题(包括对本校、本地区的教育工作实际存在的问题)或回答教育理论问题有什么意义，对教育的改革和发展会有什么贡献，选择这一课题的依据是什么等问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3.研究条件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这部分要说明课题的前期准备情况，课题研究涉及哪些客观条件，是否都能满足，从研究者自身看是否有足够的知识、能力、信心、时间等。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4.研究方案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研究方案，涉及研究假设、研究步骤、经费开支计划、课题组成员的分工内容等。如果是大的课题，还要拟定相应的课题管理办法，明确课题组成员职责、课题经费管理以及课题档案管理等内容。研究方案部分要说明方案的总体思路是什么、方案是否完备、方案中各部分的联系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5.过程分析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研究过程分析就是分析研究过程可能出现哪些问题、有哪些对策。</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6.结果预测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结果预测就是预测研究结果可能出现哪些情况、是否会带来不良后果。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凡事预则立，不预则废”。对于课题研究，开题报告（计划或方案）如同建筑师的蓝图。有了好的开题报告，才能使教师有计划、有系统、有组织地开展研究工作，以保证课题研究任务的顺利完成。因此，制定开题报告是课题由设想转化为实际行动的关键步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开题报告的撰写，可以按照以下5个步骤来进行：</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422" w:firstLineChars="200"/>
        <w:jc w:val="both"/>
        <w:textAlignment w:val="auto"/>
        <w:outlineLvl w:val="9"/>
        <w:rPr>
          <w:rStyle w:val="7"/>
          <w:rFonts w:hint="eastAsia" w:ascii="黑体" w:hAnsi="黑体" w:eastAsia="黑体" w:cs="黑体"/>
          <w:kern w:val="0"/>
          <w:sz w:val="21"/>
          <w:szCs w:val="21"/>
          <w:lang w:val="en-US" w:eastAsia="zh-CN" w:bidi="ar"/>
        </w:rPr>
      </w:pPr>
      <w:r>
        <w:rPr>
          <w:rStyle w:val="7"/>
          <w:rFonts w:hint="eastAsia" w:ascii="黑体" w:hAnsi="黑体" w:eastAsia="黑体" w:cs="黑体"/>
          <w:kern w:val="0"/>
          <w:sz w:val="21"/>
          <w:szCs w:val="21"/>
          <w:lang w:val="en-US" w:eastAsia="zh-CN" w:bidi="ar"/>
        </w:rPr>
        <w:t>第一步：开个好头</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Style w:val="7"/>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好的开始就是成功的一半，这一部分我们主要围绕问题的提出来写，一般分为</w:t>
      </w:r>
      <w:r>
        <w:rPr>
          <w:rStyle w:val="7"/>
          <w:rFonts w:ascii="宋体" w:hAnsi="宋体" w:eastAsia="宋体" w:cs="宋体"/>
          <w:color w:val="F96E57"/>
          <w:kern w:val="0"/>
          <w:sz w:val="21"/>
          <w:szCs w:val="21"/>
          <w:lang w:val="en-US" w:eastAsia="zh-CN" w:bidi="ar"/>
        </w:rPr>
        <w:t>研究背景</w:t>
      </w:r>
      <w:r>
        <w:rPr>
          <w:rFonts w:ascii="宋体" w:hAnsi="宋体" w:eastAsia="宋体" w:cs="宋体"/>
          <w:kern w:val="0"/>
          <w:sz w:val="21"/>
          <w:szCs w:val="21"/>
          <w:lang w:val="en-US" w:eastAsia="zh-CN" w:bidi="ar"/>
        </w:rPr>
        <w:t>和</w:t>
      </w:r>
      <w:r>
        <w:rPr>
          <w:rStyle w:val="7"/>
          <w:rFonts w:ascii="宋体" w:hAnsi="宋体" w:eastAsia="宋体" w:cs="宋体"/>
          <w:color w:val="F96E57"/>
          <w:kern w:val="0"/>
          <w:sz w:val="21"/>
          <w:szCs w:val="21"/>
          <w:lang w:val="en-US" w:eastAsia="zh-CN" w:bidi="ar"/>
        </w:rPr>
        <w:t>研究目的意义</w:t>
      </w:r>
      <w:r>
        <w:rPr>
          <w:rFonts w:ascii="宋体" w:hAnsi="宋体" w:eastAsia="宋体" w:cs="宋体"/>
          <w:kern w:val="0"/>
          <w:sz w:val="21"/>
          <w:szCs w:val="21"/>
          <w:lang w:val="en-US" w:eastAsia="zh-CN" w:bidi="ar"/>
        </w:rPr>
        <w:t>两部分，也可以谈谈研究价值。在整个报告里属于</w:t>
      </w:r>
      <w:r>
        <w:rPr>
          <w:rStyle w:val="7"/>
          <w:rFonts w:ascii="宋体" w:hAnsi="宋体" w:eastAsia="宋体" w:cs="宋体"/>
          <w:kern w:val="0"/>
          <w:sz w:val="21"/>
          <w:szCs w:val="21"/>
          <w:lang w:val="en-US" w:eastAsia="zh-CN" w:bidi="ar"/>
        </w:rPr>
        <w:t>略写</w:t>
      </w:r>
      <w:r>
        <w:rPr>
          <w:rFonts w:ascii="宋体" w:hAnsi="宋体" w:eastAsia="宋体" w:cs="宋体"/>
          <w:kern w:val="0"/>
          <w:sz w:val="21"/>
          <w:szCs w:val="21"/>
          <w:lang w:val="en-US" w:eastAsia="zh-CN" w:bidi="ar"/>
        </w:rPr>
        <w:t>部分。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9"/>
        <w:rPr>
          <w:rStyle w:val="7"/>
          <w:rFonts w:ascii="宋体" w:hAnsi="宋体" w:eastAsia="宋体" w:cs="宋体"/>
          <w:kern w:val="0"/>
          <w:sz w:val="21"/>
          <w:szCs w:val="21"/>
          <w:lang w:val="en-US" w:eastAsia="zh-CN" w:bidi="ar"/>
        </w:rPr>
      </w:pPr>
      <w:r>
        <w:rPr>
          <w:rStyle w:val="7"/>
          <w:rFonts w:hint="eastAsia" w:ascii="宋体" w:hAnsi="宋体" w:eastAsia="宋体" w:cs="宋体"/>
          <w:kern w:val="0"/>
          <w:sz w:val="21"/>
          <w:szCs w:val="21"/>
          <w:lang w:val="en-US" w:eastAsia="zh-CN" w:bidi="ar"/>
        </w:rPr>
        <w:t>1.</w:t>
      </w:r>
      <w:r>
        <w:rPr>
          <w:rStyle w:val="7"/>
          <w:rFonts w:ascii="宋体" w:hAnsi="宋体" w:eastAsia="宋体" w:cs="宋体"/>
          <w:kern w:val="0"/>
          <w:sz w:val="21"/>
          <w:szCs w:val="21"/>
          <w:lang w:val="en-US" w:eastAsia="zh-CN" w:bidi="ar"/>
        </w:rPr>
        <w:t>研究背景</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1"/>
        <w:jc w:val="left"/>
        <w:textAlignment w:val="auto"/>
        <w:outlineLvl w:val="9"/>
        <w:rPr>
          <w:rStyle w:val="7"/>
          <w:rFonts w:ascii="宋体" w:hAnsi="宋体" w:eastAsia="宋体" w:cs="宋体"/>
          <w:color w:val="000000"/>
          <w:kern w:val="0"/>
          <w:sz w:val="21"/>
          <w:szCs w:val="21"/>
          <w:lang w:val="en-US" w:eastAsia="zh-CN" w:bidi="ar"/>
        </w:rPr>
      </w:pPr>
      <w:r>
        <w:rPr>
          <w:rFonts w:ascii="宋体" w:hAnsi="宋体" w:eastAsia="宋体" w:cs="宋体"/>
          <w:kern w:val="0"/>
          <w:sz w:val="21"/>
          <w:szCs w:val="21"/>
          <w:lang w:val="en-US" w:eastAsia="zh-CN" w:bidi="ar"/>
        </w:rPr>
        <w:t>主要指时代背景、政治背景。回答了为什么要进行该课题的研究这一问题。</w:t>
      </w:r>
      <w:r>
        <w:rPr>
          <w:rFonts w:ascii="宋体" w:hAnsi="宋体" w:eastAsia="宋体" w:cs="宋体"/>
          <w:kern w:val="0"/>
          <w:sz w:val="21"/>
          <w:szCs w:val="21"/>
          <w:lang w:val="en-US" w:eastAsia="zh-CN" w:bidi="ar"/>
        </w:rPr>
        <w:br w:type="textWrapping"/>
      </w:r>
      <w:r>
        <w:rPr>
          <w:rStyle w:val="7"/>
          <w:rFonts w:ascii="宋体" w:hAnsi="宋体" w:eastAsia="宋体" w:cs="宋体"/>
          <w:kern w:val="0"/>
          <w:sz w:val="21"/>
          <w:szCs w:val="21"/>
          <w:lang w:val="en-US" w:eastAsia="zh-CN" w:bidi="ar"/>
        </w:rPr>
        <w:t> </w:t>
      </w:r>
      <w:r>
        <w:rPr>
          <w:rStyle w:val="7"/>
          <w:rFonts w:ascii="宋体" w:hAnsi="宋体" w:eastAsia="宋体" w:cs="宋体"/>
          <w:color w:val="000000"/>
          <w:kern w:val="0"/>
          <w:sz w:val="21"/>
          <w:szCs w:val="21"/>
          <w:lang w:val="en-US" w:eastAsia="zh-CN" w:bidi="ar"/>
        </w:rPr>
        <w:t> 建议角度</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1"/>
        <w:jc w:val="left"/>
        <w:textAlignment w:val="auto"/>
        <w:outlineLvl w:val="9"/>
        <w:rPr>
          <w:rStyle w:val="7"/>
          <w:rFonts w:ascii="宋体" w:hAnsi="宋体" w:eastAsia="宋体" w:cs="宋体"/>
          <w:kern w:val="0"/>
          <w:sz w:val="21"/>
          <w:szCs w:val="21"/>
          <w:lang w:val="en-US" w:eastAsia="zh-CN" w:bidi="ar"/>
        </w:rPr>
      </w:pPr>
      <w:r>
        <w:rPr>
          <w:rStyle w:val="7"/>
          <w:rFonts w:ascii="宋体" w:hAnsi="宋体" w:eastAsia="宋体" w:cs="宋体"/>
          <w:color w:val="F96E57"/>
          <w:kern w:val="0"/>
          <w:sz w:val="21"/>
          <w:szCs w:val="21"/>
          <w:lang w:val="en-US" w:eastAsia="zh-CN" w:bidi="ar"/>
        </w:rPr>
        <w:t>从宏观到微观</w:t>
      </w:r>
      <w:r>
        <w:rPr>
          <w:rFonts w:ascii="宋体" w:hAnsi="宋体" w:eastAsia="宋体" w:cs="宋体"/>
          <w:kern w:val="0"/>
          <w:sz w:val="21"/>
          <w:szCs w:val="21"/>
          <w:lang w:val="en-US" w:eastAsia="zh-CN" w:bidi="ar"/>
        </w:rPr>
        <w:t>。一般从现实需要角度去论述。例如国家、教育部新近出台的政策法规，时代的发展、社会的进步、科技的发展对教育教学提出了什么新的要求；现行学校教育、学科教学等方面存在的问题与差距。</w:t>
      </w:r>
      <w:r>
        <w:rPr>
          <w:rFonts w:ascii="宋体" w:hAnsi="宋体" w:eastAsia="宋体" w:cs="宋体"/>
          <w:kern w:val="0"/>
          <w:sz w:val="21"/>
          <w:szCs w:val="21"/>
          <w:lang w:val="en-US" w:eastAsia="zh-CN" w:bidi="ar"/>
        </w:rPr>
        <w:br w:type="textWrapping"/>
      </w:r>
      <w:r>
        <w:rPr>
          <w:rStyle w:val="7"/>
          <w:rFonts w:ascii="宋体" w:hAnsi="宋体" w:eastAsia="宋体" w:cs="宋体"/>
          <w:kern w:val="0"/>
          <w:sz w:val="21"/>
          <w:szCs w:val="21"/>
          <w:lang w:val="en-US" w:eastAsia="zh-CN" w:bidi="ar"/>
        </w:rPr>
        <w:t>  加分项</w:t>
      </w:r>
      <w:r>
        <w:rPr>
          <w:rStyle w:val="7"/>
          <w:rFonts w:ascii="宋体" w:hAnsi="宋体" w:eastAsia="宋体" w:cs="宋体"/>
          <w:color w:val="F96E57"/>
          <w:kern w:val="0"/>
          <w:sz w:val="21"/>
          <w:szCs w:val="21"/>
          <w:lang w:val="en-US" w:eastAsia="zh-CN" w:bidi="ar"/>
        </w:rPr>
        <w:t>抓痛点</w:t>
      </w:r>
      <w:r>
        <w:rPr>
          <w:rFonts w:ascii="宋体" w:hAnsi="宋体" w:eastAsia="宋体" w:cs="宋体"/>
          <w:kern w:val="0"/>
          <w:sz w:val="21"/>
          <w:szCs w:val="21"/>
          <w:lang w:val="en-US" w:eastAsia="zh-CN" w:bidi="ar"/>
        </w:rPr>
        <w:t>，阐述触发产生本课题研究的直接动机，要紧扣研究问题而谈。</w:t>
      </w:r>
      <w:r>
        <w:rPr>
          <w:rFonts w:ascii="宋体" w:hAnsi="宋体" w:eastAsia="宋体" w:cs="宋体"/>
          <w:kern w:val="0"/>
          <w:sz w:val="21"/>
          <w:szCs w:val="21"/>
          <w:lang w:val="en-US" w:eastAsia="zh-CN" w:bidi="ar"/>
        </w:rPr>
        <w:br w:type="textWrapping"/>
      </w:r>
      <w:r>
        <w:rPr>
          <w:rStyle w:val="7"/>
          <w:rFonts w:ascii="宋体" w:hAnsi="宋体" w:eastAsia="宋体" w:cs="宋体"/>
          <w:kern w:val="0"/>
          <w:sz w:val="21"/>
          <w:szCs w:val="21"/>
          <w:lang w:val="en-US" w:eastAsia="zh-CN" w:bidi="ar"/>
        </w:rPr>
        <w:t>  减分项</w:t>
      </w:r>
      <w:r>
        <w:rPr>
          <w:rStyle w:val="7"/>
          <w:rFonts w:ascii="宋体" w:hAnsi="宋体" w:eastAsia="宋体" w:cs="宋体"/>
          <w:color w:val="F96E57"/>
          <w:kern w:val="0"/>
          <w:sz w:val="21"/>
          <w:szCs w:val="21"/>
          <w:lang w:val="en-US" w:eastAsia="zh-CN" w:bidi="ar"/>
        </w:rPr>
        <w:t>说套话</w:t>
      </w:r>
      <w:r>
        <w:rPr>
          <w:rFonts w:ascii="宋体" w:hAnsi="宋体" w:eastAsia="宋体" w:cs="宋体"/>
          <w:kern w:val="0"/>
          <w:sz w:val="21"/>
          <w:szCs w:val="21"/>
          <w:lang w:val="en-US" w:eastAsia="zh-CN" w:bidi="ar"/>
        </w:rPr>
        <w:t>，没有抓住研究背景与研究问题之间的联系，谈一些安在任何文章开头都可以的空洞的、泛泛的内容。</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firstLine="422" w:firstLineChars="200"/>
        <w:jc w:val="left"/>
        <w:textAlignment w:val="auto"/>
        <w:outlineLvl w:val="9"/>
        <w:rPr>
          <w:rFonts w:ascii="宋体" w:hAnsi="宋体" w:eastAsia="宋体" w:cs="宋体"/>
          <w:kern w:val="0"/>
          <w:sz w:val="21"/>
          <w:szCs w:val="21"/>
          <w:lang w:val="en-US" w:eastAsia="zh-CN" w:bidi="ar"/>
        </w:rPr>
      </w:pPr>
      <w:r>
        <w:rPr>
          <w:rStyle w:val="7"/>
          <w:rFonts w:hint="eastAsia" w:ascii="宋体" w:hAnsi="宋体" w:eastAsia="宋体" w:cs="宋体"/>
          <w:kern w:val="0"/>
          <w:sz w:val="21"/>
          <w:szCs w:val="21"/>
          <w:lang w:val="en-US" w:eastAsia="zh-CN" w:bidi="ar"/>
        </w:rPr>
        <w:t>2.</w:t>
      </w:r>
      <w:r>
        <w:rPr>
          <w:rStyle w:val="7"/>
          <w:rFonts w:ascii="宋体" w:hAnsi="宋体" w:eastAsia="宋体" w:cs="宋体"/>
          <w:kern w:val="0"/>
          <w:sz w:val="21"/>
          <w:szCs w:val="21"/>
          <w:lang w:val="en-US" w:eastAsia="zh-CN" w:bidi="ar"/>
        </w:rPr>
        <w:t>研究目的意义 </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Fonts w:ascii="宋体" w:hAnsi="宋体" w:eastAsia="宋体" w:cs="宋体"/>
          <w:kern w:val="0"/>
          <w:sz w:val="21"/>
          <w:szCs w:val="21"/>
          <w:lang w:val="en-US" w:eastAsia="zh-CN" w:bidi="ar"/>
        </w:rPr>
        <w:t>主要指研究目的意义、研究价值。回答研究这些内容是为了什么、有什么价值的问题。</w:t>
      </w:r>
      <w:r>
        <w:rPr>
          <w:rFonts w:ascii="宋体" w:hAnsi="宋体" w:eastAsia="宋体" w:cs="宋体"/>
          <w:kern w:val="0"/>
          <w:sz w:val="21"/>
          <w:szCs w:val="21"/>
          <w:lang w:val="en-US" w:eastAsia="zh-CN" w:bidi="ar"/>
        </w:rPr>
        <w:br w:type="textWrapping"/>
      </w:r>
      <w:r>
        <w:rPr>
          <w:rStyle w:val="7"/>
          <w:rFonts w:ascii="宋体" w:hAnsi="宋体" w:eastAsia="宋体" w:cs="宋体"/>
          <w:kern w:val="0"/>
          <w:sz w:val="21"/>
          <w:szCs w:val="21"/>
          <w:lang w:val="en-US" w:eastAsia="zh-CN" w:bidi="ar"/>
        </w:rPr>
        <w:t xml:space="preserve">  </w:t>
      </w:r>
      <w:r>
        <w:rPr>
          <w:rStyle w:val="7"/>
          <w:rFonts w:hint="eastAsia" w:ascii="宋体" w:hAnsi="宋体" w:eastAsia="宋体" w:cs="宋体"/>
          <w:kern w:val="0"/>
          <w:sz w:val="21"/>
          <w:szCs w:val="21"/>
          <w:lang w:val="en-US" w:eastAsia="zh-CN" w:bidi="ar"/>
        </w:rPr>
        <w:t xml:space="preserve"> </w:t>
      </w:r>
      <w:r>
        <w:rPr>
          <w:rStyle w:val="7"/>
          <w:rFonts w:ascii="宋体" w:hAnsi="宋体" w:eastAsia="宋体" w:cs="宋体"/>
          <w:kern w:val="0"/>
          <w:sz w:val="21"/>
          <w:szCs w:val="21"/>
          <w:lang w:val="en-US" w:eastAsia="zh-CN" w:bidi="ar"/>
        </w:rPr>
        <w:t>建议角度</w:t>
      </w:r>
      <w:r>
        <w:rPr>
          <w:rFonts w:ascii="宋体" w:hAnsi="宋体" w:eastAsia="宋体" w:cs="宋体"/>
          <w:kern w:val="0"/>
          <w:sz w:val="21"/>
          <w:szCs w:val="21"/>
          <w:lang w:val="en-US" w:eastAsia="zh-CN" w:bidi="ar"/>
        </w:rPr>
        <w:t>总的来说有</w:t>
      </w:r>
      <w:r>
        <w:rPr>
          <w:rStyle w:val="7"/>
          <w:rFonts w:ascii="宋体" w:hAnsi="宋体" w:eastAsia="宋体" w:cs="宋体"/>
          <w:color w:val="F96E57"/>
          <w:kern w:val="0"/>
          <w:sz w:val="21"/>
          <w:szCs w:val="21"/>
          <w:lang w:val="en-US" w:eastAsia="zh-CN" w:bidi="ar"/>
        </w:rPr>
        <w:t>理论</w:t>
      </w:r>
      <w:r>
        <w:rPr>
          <w:rFonts w:ascii="宋体" w:hAnsi="宋体" w:eastAsia="宋体" w:cs="宋体"/>
          <w:kern w:val="0"/>
          <w:sz w:val="21"/>
          <w:szCs w:val="21"/>
          <w:lang w:val="en-US" w:eastAsia="zh-CN" w:bidi="ar"/>
        </w:rPr>
        <w:t>和</w:t>
      </w:r>
      <w:r>
        <w:rPr>
          <w:rStyle w:val="7"/>
          <w:rFonts w:ascii="宋体" w:hAnsi="宋体" w:eastAsia="宋体" w:cs="宋体"/>
          <w:color w:val="F96E57"/>
          <w:kern w:val="0"/>
          <w:sz w:val="21"/>
          <w:szCs w:val="21"/>
          <w:lang w:val="en-US" w:eastAsia="zh-CN" w:bidi="ar"/>
        </w:rPr>
        <w:t>实践</w:t>
      </w:r>
      <w:r>
        <w:rPr>
          <w:rFonts w:ascii="宋体" w:hAnsi="宋体" w:eastAsia="宋体" w:cs="宋体"/>
          <w:kern w:val="0"/>
          <w:sz w:val="21"/>
          <w:szCs w:val="21"/>
          <w:lang w:val="en-US" w:eastAsia="zh-CN" w:bidi="ar"/>
        </w:rPr>
        <w:t>两方面。理论方面，具体来说对教育教学的理论的完善有什么意义？对某一理论进行了细化和补充？或许还会产生赋予全新内涵的实用理论。对教育的改革和发展会有 什么贡献？实践方面，对解决教育实际问题有什么好处？包括对本地区、本校、老师、学生的教育工作实际存在的问题有什么作用。一般都是通过假设关系，描绘出该课题研究可能会产生的实践效果。</w:t>
      </w:r>
      <w:r>
        <w:rPr>
          <w:rFonts w:ascii="宋体" w:hAnsi="宋体" w:eastAsia="宋体" w:cs="宋体"/>
          <w:kern w:val="0"/>
          <w:sz w:val="21"/>
          <w:szCs w:val="21"/>
          <w:lang w:val="en-US" w:eastAsia="zh-CN" w:bidi="ar"/>
        </w:rPr>
        <w:br w:type="textWrapping"/>
      </w:r>
      <w:r>
        <w:rPr>
          <w:rStyle w:val="7"/>
          <w:rFonts w:ascii="宋体" w:hAnsi="宋体" w:eastAsia="宋体" w:cs="宋体"/>
          <w:kern w:val="0"/>
          <w:sz w:val="21"/>
          <w:szCs w:val="21"/>
          <w:lang w:val="en-US" w:eastAsia="zh-CN" w:bidi="ar"/>
        </w:rPr>
        <w:t xml:space="preserve">  </w:t>
      </w:r>
      <w:r>
        <w:rPr>
          <w:rStyle w:val="7"/>
          <w:rFonts w:hint="eastAsia" w:ascii="宋体" w:hAnsi="宋体" w:eastAsia="宋体" w:cs="宋体"/>
          <w:kern w:val="0"/>
          <w:sz w:val="21"/>
          <w:szCs w:val="21"/>
          <w:lang w:val="en-US" w:eastAsia="zh-CN" w:bidi="ar"/>
        </w:rPr>
        <w:t xml:space="preserve"> </w:t>
      </w:r>
      <w:r>
        <w:rPr>
          <w:rStyle w:val="7"/>
          <w:rFonts w:ascii="宋体" w:hAnsi="宋体" w:eastAsia="宋体" w:cs="宋体"/>
          <w:kern w:val="0"/>
          <w:sz w:val="21"/>
          <w:szCs w:val="21"/>
          <w:lang w:val="en-US" w:eastAsia="zh-CN" w:bidi="ar"/>
        </w:rPr>
        <w:t>加分项</w:t>
      </w:r>
      <w:r>
        <w:rPr>
          <w:rFonts w:ascii="宋体" w:hAnsi="宋体" w:eastAsia="宋体" w:cs="宋体"/>
          <w:kern w:val="0"/>
          <w:sz w:val="21"/>
          <w:szCs w:val="21"/>
          <w:lang w:val="en-US" w:eastAsia="zh-CN" w:bidi="ar"/>
        </w:rPr>
        <w:t>简明准确；具体有针对性；能指导操作；涵盖子课题，有具体贯彻要点。</w:t>
      </w:r>
      <w:r>
        <w:rPr>
          <w:rFonts w:ascii="宋体" w:hAnsi="宋体" w:eastAsia="宋体" w:cs="宋体"/>
          <w:kern w:val="0"/>
          <w:sz w:val="21"/>
          <w:szCs w:val="21"/>
          <w:lang w:val="en-US" w:eastAsia="zh-CN" w:bidi="ar"/>
        </w:rPr>
        <w:br w:type="textWrapping"/>
      </w:r>
      <w:r>
        <w:rPr>
          <w:rStyle w:val="7"/>
          <w:rFonts w:ascii="宋体" w:hAnsi="宋体" w:eastAsia="宋体" w:cs="宋体"/>
          <w:kern w:val="0"/>
          <w:sz w:val="21"/>
          <w:szCs w:val="21"/>
          <w:lang w:val="en-US" w:eastAsia="zh-CN" w:bidi="ar"/>
        </w:rPr>
        <w:t xml:space="preserve">  </w:t>
      </w:r>
      <w:r>
        <w:rPr>
          <w:rStyle w:val="7"/>
          <w:rFonts w:hint="eastAsia" w:ascii="宋体" w:hAnsi="宋体" w:eastAsia="宋体" w:cs="宋体"/>
          <w:kern w:val="0"/>
          <w:sz w:val="21"/>
          <w:szCs w:val="21"/>
          <w:lang w:val="en-US" w:eastAsia="zh-CN" w:bidi="ar"/>
        </w:rPr>
        <w:t xml:space="preserve"> </w:t>
      </w:r>
      <w:r>
        <w:rPr>
          <w:rStyle w:val="7"/>
          <w:rFonts w:ascii="宋体" w:hAnsi="宋体" w:eastAsia="宋体" w:cs="宋体"/>
          <w:kern w:val="0"/>
          <w:sz w:val="21"/>
          <w:szCs w:val="21"/>
          <w:lang w:val="en-US" w:eastAsia="zh-CN" w:bidi="ar"/>
        </w:rPr>
        <w:t>减分项</w:t>
      </w:r>
      <w:r>
        <w:rPr>
          <w:rFonts w:ascii="宋体" w:hAnsi="宋体" w:eastAsia="宋体" w:cs="宋体"/>
          <w:kern w:val="0"/>
          <w:sz w:val="21"/>
          <w:szCs w:val="21"/>
          <w:lang w:val="en-US" w:eastAsia="zh-CN" w:bidi="ar"/>
        </w:rPr>
        <w:t>漫无目的的空喊口号</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firstLine="422" w:firstLineChars="200"/>
        <w:jc w:val="left"/>
        <w:textAlignment w:val="auto"/>
        <w:outlineLvl w:val="9"/>
        <w:rPr>
          <w:rStyle w:val="7"/>
          <w:rFonts w:hint="eastAsia" w:ascii="黑体" w:hAnsi="黑体" w:eastAsia="黑体" w:cs="黑体"/>
          <w:kern w:val="0"/>
          <w:sz w:val="21"/>
          <w:szCs w:val="21"/>
          <w:lang w:val="en-US" w:eastAsia="zh-CN" w:bidi="ar"/>
        </w:rPr>
      </w:pPr>
      <w:r>
        <w:rPr>
          <w:rStyle w:val="7"/>
          <w:rFonts w:hint="eastAsia" w:asciiTheme="majorEastAsia" w:hAnsiTheme="majorEastAsia" w:eastAsiaTheme="majorEastAsia" w:cstheme="majorEastAsia"/>
          <w:kern w:val="0"/>
          <w:sz w:val="21"/>
          <w:szCs w:val="21"/>
          <w:lang w:val="en-US" w:eastAsia="zh-CN" w:bidi="ar"/>
        </w:rPr>
        <w:t>第二步：站稳脚跟</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Style w:val="7"/>
          <w:rFonts w:hint="eastAsia"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要想使报告站稳脚跟，就要用</w:t>
      </w:r>
      <w:r>
        <w:rPr>
          <w:rStyle w:val="7"/>
          <w:rFonts w:ascii="宋体" w:hAnsi="宋体" w:eastAsia="宋体" w:cs="宋体"/>
          <w:color w:val="F96E57"/>
          <w:kern w:val="0"/>
          <w:sz w:val="21"/>
          <w:szCs w:val="21"/>
          <w:lang w:val="en-US" w:eastAsia="zh-CN" w:bidi="ar"/>
        </w:rPr>
        <w:t>文献综述</w:t>
      </w:r>
      <w:r>
        <w:rPr>
          <w:rFonts w:ascii="宋体" w:hAnsi="宋体" w:eastAsia="宋体" w:cs="宋体"/>
          <w:kern w:val="0"/>
          <w:sz w:val="21"/>
          <w:szCs w:val="21"/>
          <w:lang w:val="en-US" w:eastAsia="zh-CN" w:bidi="ar"/>
        </w:rPr>
        <w:t>为整个研究提供理论支撑，对此前同类课题的研究现状进行一个梳理。在整个报告里属于</w:t>
      </w:r>
      <w:r>
        <w:rPr>
          <w:rStyle w:val="7"/>
          <w:rFonts w:ascii="宋体" w:hAnsi="宋体" w:eastAsia="宋体" w:cs="宋体"/>
          <w:kern w:val="0"/>
          <w:sz w:val="21"/>
          <w:szCs w:val="21"/>
          <w:lang w:val="en-US" w:eastAsia="zh-CN" w:bidi="ar"/>
        </w:rPr>
        <w:t>略写</w:t>
      </w:r>
      <w:r>
        <w:rPr>
          <w:rFonts w:ascii="宋体" w:hAnsi="宋体" w:eastAsia="宋体" w:cs="宋体"/>
          <w:kern w:val="0"/>
          <w:sz w:val="21"/>
          <w:szCs w:val="21"/>
          <w:lang w:val="en-US" w:eastAsia="zh-CN" w:bidi="ar"/>
        </w:rPr>
        <w:t>部分。</w:t>
      </w:r>
      <w:r>
        <w:rPr>
          <w:rFonts w:ascii="宋体" w:hAnsi="宋体" w:eastAsia="宋体" w:cs="宋体"/>
          <w:kern w:val="0"/>
          <w:sz w:val="21"/>
          <w:szCs w:val="21"/>
          <w:lang w:val="en-US" w:eastAsia="zh-CN" w:bidi="ar"/>
        </w:rPr>
        <w:br w:type="textWrapping"/>
      </w:r>
      <w:r>
        <w:rPr>
          <w:rStyle w:val="7"/>
          <w:rFonts w:ascii="宋体" w:hAnsi="宋体" w:eastAsia="宋体" w:cs="宋体"/>
          <w:kern w:val="0"/>
          <w:sz w:val="21"/>
          <w:szCs w:val="21"/>
          <w:lang w:val="en-US" w:eastAsia="zh-CN" w:bidi="ar"/>
        </w:rPr>
        <w:t> </w:t>
      </w:r>
      <w:r>
        <w:rPr>
          <w:rStyle w:val="7"/>
          <w:rFonts w:hint="eastAsia" w:ascii="宋体" w:hAnsi="宋体" w:eastAsia="宋体" w:cs="宋体"/>
          <w:kern w:val="0"/>
          <w:sz w:val="21"/>
          <w:szCs w:val="21"/>
          <w:lang w:val="en-US" w:eastAsia="zh-CN" w:bidi="ar"/>
        </w:rPr>
        <w:t xml:space="preserve">  </w:t>
      </w:r>
      <w:r>
        <w:rPr>
          <w:rStyle w:val="7"/>
          <w:rFonts w:ascii="宋体" w:hAnsi="宋体" w:eastAsia="宋体" w:cs="宋体"/>
          <w:kern w:val="0"/>
          <w:sz w:val="21"/>
          <w:szCs w:val="21"/>
          <w:lang w:val="en-US" w:eastAsia="zh-CN" w:bidi="ar"/>
        </w:rPr>
        <w:t>文献综述 </w:t>
      </w:r>
      <w:r>
        <w:rPr>
          <w:rStyle w:val="7"/>
          <w:rFonts w:ascii="宋体" w:hAnsi="宋体" w:eastAsia="宋体" w:cs="宋体"/>
          <w:kern w:val="0"/>
          <w:sz w:val="21"/>
          <w:szCs w:val="21"/>
          <w:lang w:val="en-US" w:eastAsia="zh-CN" w:bidi="ar"/>
        </w:rPr>
        <w:br w:type="textWrapping"/>
      </w:r>
      <w:r>
        <w:rPr>
          <w:rStyle w:val="7"/>
          <w:rFonts w:hint="eastAsia" w:ascii="宋体" w:hAnsi="宋体" w:eastAsia="宋体" w:cs="宋体"/>
          <w:kern w:val="0"/>
          <w:sz w:val="21"/>
          <w:szCs w:val="21"/>
          <w:lang w:val="en-US" w:eastAsia="zh-CN" w:bidi="ar"/>
        </w:rPr>
        <w:t xml:space="preserve">    </w:t>
      </w:r>
      <w:r>
        <w:rPr>
          <w:rFonts w:ascii="宋体" w:hAnsi="宋体" w:eastAsia="宋体" w:cs="宋体"/>
          <w:kern w:val="0"/>
          <w:sz w:val="21"/>
          <w:szCs w:val="21"/>
          <w:lang w:val="en-US" w:eastAsia="zh-CN" w:bidi="ar"/>
        </w:rPr>
        <w:t>文献综述为研究提供理论支撑，寻找切入点。</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  </w:t>
      </w:r>
      <w:r>
        <w:rPr>
          <w:rStyle w:val="7"/>
          <w:rFonts w:ascii="宋体" w:hAnsi="宋体" w:eastAsia="宋体" w:cs="宋体"/>
          <w:kern w:val="0"/>
          <w:sz w:val="21"/>
          <w:szCs w:val="21"/>
          <w:lang w:val="en-US" w:eastAsia="zh-CN" w:bidi="ar"/>
        </w:rPr>
        <w:t>建议角度</w:t>
      </w:r>
      <w:r>
        <w:rPr>
          <w:rFonts w:ascii="宋体" w:hAnsi="宋体" w:eastAsia="宋体" w:cs="宋体"/>
          <w:kern w:val="0"/>
          <w:sz w:val="21"/>
          <w:szCs w:val="21"/>
          <w:lang w:val="en-US" w:eastAsia="zh-CN" w:bidi="ar"/>
        </w:rPr>
        <w:t>文献综述包括“综”和“述”两方面。“</w:t>
      </w:r>
      <w:r>
        <w:rPr>
          <w:rStyle w:val="7"/>
          <w:rFonts w:ascii="宋体" w:hAnsi="宋体" w:eastAsia="宋体" w:cs="宋体"/>
          <w:color w:val="F96E57"/>
          <w:kern w:val="0"/>
          <w:sz w:val="21"/>
          <w:szCs w:val="21"/>
          <w:lang w:val="en-US" w:eastAsia="zh-CN" w:bidi="ar"/>
        </w:rPr>
        <w:t>综</w:t>
      </w:r>
      <w:r>
        <w:rPr>
          <w:rFonts w:ascii="宋体" w:hAnsi="宋体" w:eastAsia="宋体" w:cs="宋体"/>
          <w:kern w:val="0"/>
          <w:sz w:val="21"/>
          <w:szCs w:val="21"/>
          <w:lang w:val="en-US" w:eastAsia="zh-CN" w:bidi="ar"/>
        </w:rPr>
        <w:t>”是以搜集大量相关文献素材为基础的，主要是对国内外相关同类课题研究相关文献进行一个归纳整理，提炼观点，综合分析的过程。“</w:t>
      </w:r>
      <w:r>
        <w:rPr>
          <w:rStyle w:val="7"/>
          <w:rFonts w:ascii="宋体" w:hAnsi="宋体" w:eastAsia="宋体" w:cs="宋体"/>
          <w:color w:val="F96E57"/>
          <w:kern w:val="0"/>
          <w:sz w:val="21"/>
          <w:szCs w:val="21"/>
          <w:lang w:val="en-US" w:eastAsia="zh-CN" w:bidi="ar"/>
        </w:rPr>
        <w:t>述</w:t>
      </w:r>
      <w:r>
        <w:rPr>
          <w:rFonts w:ascii="宋体" w:hAnsi="宋体" w:eastAsia="宋体" w:cs="宋体"/>
          <w:kern w:val="0"/>
          <w:sz w:val="21"/>
          <w:szCs w:val="21"/>
          <w:lang w:val="en-US" w:eastAsia="zh-CN" w:bidi="ar"/>
        </w:rPr>
        <w:t>”就是对各家学说提出自己的见解和观点。1）前人在研究什么、研究到什么程度？2）找出你想研究而别人还没有涉及的问题。3）他人已做过，但你认为有缺陷，你可以提出更完善的措施。4）别人已做过，你重做实验来验证。</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 </w:t>
      </w:r>
      <w:r>
        <w:rPr>
          <w:rStyle w:val="7"/>
          <w:rFonts w:ascii="宋体" w:hAnsi="宋体" w:eastAsia="宋体" w:cs="宋体"/>
          <w:kern w:val="0"/>
          <w:sz w:val="21"/>
          <w:szCs w:val="21"/>
          <w:lang w:val="en-US" w:eastAsia="zh-CN" w:bidi="ar"/>
        </w:rPr>
        <w:t> 加分项</w:t>
      </w:r>
      <w:r>
        <w:rPr>
          <w:rStyle w:val="7"/>
          <w:rFonts w:hint="eastAsia" w:ascii="宋体" w:hAnsi="宋体" w:eastAsia="宋体" w:cs="宋体"/>
          <w:kern w:val="0"/>
          <w:sz w:val="21"/>
          <w:szCs w:val="21"/>
          <w:lang w:val="en-US" w:eastAsia="zh-CN" w:bidi="ar"/>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right="0" w:rightChars="0" w:firstLine="422" w:firstLineChars="200"/>
        <w:jc w:val="left"/>
        <w:textAlignment w:val="auto"/>
        <w:outlineLvl w:val="9"/>
        <w:rPr>
          <w:rFonts w:ascii="宋体" w:hAnsi="宋体" w:eastAsia="宋体" w:cs="宋体"/>
          <w:kern w:val="0"/>
          <w:sz w:val="21"/>
          <w:szCs w:val="21"/>
          <w:lang w:val="en-US" w:eastAsia="zh-CN" w:bidi="ar"/>
        </w:rPr>
      </w:pPr>
      <w:r>
        <w:rPr>
          <w:rStyle w:val="7"/>
          <w:rFonts w:ascii="宋体" w:hAnsi="宋体" w:eastAsia="宋体" w:cs="宋体"/>
          <w:color w:val="FF0000"/>
          <w:kern w:val="0"/>
          <w:sz w:val="21"/>
          <w:szCs w:val="21"/>
          <w:lang w:val="en-US" w:eastAsia="zh-CN" w:bidi="ar"/>
        </w:rPr>
        <w:t>瞄准主流。</w:t>
      </w:r>
      <w:r>
        <w:rPr>
          <w:rFonts w:ascii="宋体" w:hAnsi="宋体" w:eastAsia="宋体" w:cs="宋体"/>
          <w:kern w:val="0"/>
          <w:sz w:val="21"/>
          <w:szCs w:val="21"/>
          <w:lang w:val="en-US" w:eastAsia="zh-CN" w:bidi="ar"/>
        </w:rPr>
        <w:t>主流文献包括该领域的核心期刊、经典著作、专职部门的研究报告、重要观点和论述等。</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right="0" w:rightChars="0" w:firstLine="422" w:firstLineChars="200"/>
        <w:jc w:val="left"/>
        <w:textAlignment w:val="auto"/>
        <w:outlineLvl w:val="9"/>
        <w:rPr>
          <w:rStyle w:val="7"/>
          <w:rFonts w:hint="eastAsia" w:ascii="宋体" w:hAnsi="宋体" w:eastAsia="宋体" w:cs="宋体"/>
          <w:kern w:val="0"/>
          <w:sz w:val="21"/>
          <w:szCs w:val="21"/>
          <w:lang w:val="en-US" w:eastAsia="zh-CN" w:bidi="ar"/>
        </w:rPr>
      </w:pPr>
      <w:r>
        <w:rPr>
          <w:rStyle w:val="7"/>
          <w:rFonts w:ascii="宋体" w:hAnsi="宋体" w:eastAsia="宋体" w:cs="宋体"/>
          <w:color w:val="F96E57"/>
          <w:kern w:val="0"/>
          <w:sz w:val="21"/>
          <w:szCs w:val="21"/>
          <w:lang w:val="en-US" w:eastAsia="zh-CN" w:bidi="ar"/>
        </w:rPr>
        <w:t>随时整理。</w:t>
      </w:r>
      <w:r>
        <w:rPr>
          <w:rFonts w:ascii="宋体" w:hAnsi="宋体" w:eastAsia="宋体" w:cs="宋体"/>
          <w:kern w:val="0"/>
          <w:sz w:val="21"/>
          <w:szCs w:val="21"/>
          <w:lang w:val="en-US" w:eastAsia="zh-CN" w:bidi="ar"/>
        </w:rPr>
        <w:t> 要随时对文献进行分类，记录文献信息和藏书地点，不妨做一个读书笔记，摘录其中的重要观点和论述。</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right="0" w:rightChars="0" w:firstLine="422" w:firstLineChars="200"/>
        <w:jc w:val="left"/>
        <w:textAlignment w:val="auto"/>
        <w:outlineLvl w:val="9"/>
        <w:rPr>
          <w:rStyle w:val="7"/>
          <w:rFonts w:hint="eastAsia" w:ascii="宋体" w:hAnsi="宋体" w:eastAsia="宋体" w:cs="宋体"/>
          <w:kern w:val="0"/>
          <w:sz w:val="21"/>
          <w:szCs w:val="21"/>
          <w:lang w:val="en-US" w:eastAsia="zh-CN" w:bidi="ar"/>
        </w:rPr>
      </w:pPr>
      <w:r>
        <w:rPr>
          <w:rStyle w:val="7"/>
          <w:rFonts w:ascii="宋体" w:hAnsi="宋体" w:eastAsia="宋体" w:cs="宋体"/>
          <w:color w:val="F96E57"/>
          <w:kern w:val="0"/>
          <w:sz w:val="21"/>
          <w:szCs w:val="21"/>
          <w:lang w:val="en-US" w:eastAsia="zh-CN" w:bidi="ar"/>
        </w:rPr>
        <w:t>问题导向。</w:t>
      </w:r>
      <w:r>
        <w:rPr>
          <w:rFonts w:ascii="宋体" w:hAnsi="宋体" w:eastAsia="宋体" w:cs="宋体"/>
          <w:kern w:val="0"/>
          <w:sz w:val="21"/>
          <w:szCs w:val="21"/>
          <w:lang w:val="en-US" w:eastAsia="zh-CN" w:bidi="ar"/>
        </w:rPr>
        <w:t>两点之间什么最短？直线！文献浩如烟海，在做文献综述时一定要记得“我要解决的问题是什么”，按照问题分类进行综合叙述、分析、评论，才不至于“乱花渐欲迷人眼，终不知其所踪”。</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  </w:t>
      </w:r>
      <w:r>
        <w:rPr>
          <w:rStyle w:val="7"/>
          <w:rFonts w:ascii="宋体" w:hAnsi="宋体" w:eastAsia="宋体" w:cs="宋体"/>
          <w:kern w:val="0"/>
          <w:sz w:val="21"/>
          <w:szCs w:val="21"/>
          <w:lang w:val="en-US" w:eastAsia="zh-CN" w:bidi="ar"/>
        </w:rPr>
        <w:t>减分项</w:t>
      </w:r>
      <w:r>
        <w:rPr>
          <w:rStyle w:val="7"/>
          <w:rFonts w:hint="eastAsia" w:ascii="宋体" w:hAnsi="宋体" w:eastAsia="宋体" w:cs="宋体"/>
          <w:kern w:val="0"/>
          <w:sz w:val="21"/>
          <w:szCs w:val="21"/>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文献缺乏权威性；把自己看过的文章生硬堆砌；文献综述与研究问题不相关。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Style w:val="7"/>
          <w:rFonts w:hint="eastAsia" w:ascii="黑体" w:hAnsi="黑体" w:eastAsia="黑体" w:cs="黑体"/>
          <w:kern w:val="0"/>
          <w:sz w:val="21"/>
          <w:szCs w:val="21"/>
          <w:lang w:val="en-US" w:eastAsia="zh-CN" w:bidi="ar"/>
        </w:rPr>
      </w:pPr>
      <w:r>
        <w:rPr>
          <w:rStyle w:val="7"/>
          <w:rFonts w:hint="eastAsia" w:ascii="黑体" w:hAnsi="黑体" w:eastAsia="黑体" w:cs="黑体"/>
          <w:kern w:val="0"/>
          <w:sz w:val="21"/>
          <w:szCs w:val="21"/>
          <w:lang w:val="en-US" w:eastAsia="zh-CN" w:bidi="ar"/>
        </w:rPr>
        <w:t>第三步：大刀阔斧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Style w:val="7"/>
          <w:rFonts w:ascii="宋体" w:hAnsi="宋体" w:eastAsia="宋体" w:cs="宋体"/>
          <w:color w:val="000000"/>
          <w:kern w:val="0"/>
          <w:sz w:val="21"/>
          <w:szCs w:val="21"/>
          <w:lang w:val="en-US" w:eastAsia="zh-CN" w:bidi="ar"/>
        </w:rPr>
      </w:pPr>
      <w:r>
        <w:rPr>
          <w:rFonts w:ascii="宋体" w:hAnsi="宋体" w:eastAsia="宋体" w:cs="宋体"/>
          <w:kern w:val="0"/>
          <w:sz w:val="21"/>
          <w:szCs w:val="21"/>
          <w:lang w:val="en-US" w:eastAsia="zh-CN" w:bidi="ar"/>
        </w:rPr>
        <w:t>接下来我们就要大刀阔斧的进入开题报告的核心部分了，围绕“研究的是什么”这一问题展开，一般分为</w:t>
      </w:r>
      <w:r>
        <w:rPr>
          <w:rStyle w:val="7"/>
          <w:rFonts w:ascii="宋体" w:hAnsi="宋体" w:eastAsia="宋体" w:cs="宋体"/>
          <w:color w:val="F96E57"/>
          <w:kern w:val="0"/>
          <w:sz w:val="21"/>
          <w:szCs w:val="21"/>
          <w:lang w:val="en-US" w:eastAsia="zh-CN" w:bidi="ar"/>
        </w:rPr>
        <w:t>概念的界定</w:t>
      </w:r>
      <w:r>
        <w:rPr>
          <w:rFonts w:ascii="宋体" w:hAnsi="宋体" w:eastAsia="宋体" w:cs="宋体"/>
          <w:kern w:val="0"/>
          <w:sz w:val="21"/>
          <w:szCs w:val="21"/>
          <w:lang w:val="en-US" w:eastAsia="zh-CN" w:bidi="ar"/>
        </w:rPr>
        <w:t>、</w:t>
      </w:r>
      <w:r>
        <w:rPr>
          <w:rStyle w:val="7"/>
          <w:rFonts w:ascii="宋体" w:hAnsi="宋体" w:eastAsia="宋体" w:cs="宋体"/>
          <w:color w:val="F96E57"/>
          <w:kern w:val="0"/>
          <w:sz w:val="21"/>
          <w:szCs w:val="21"/>
          <w:lang w:val="en-US" w:eastAsia="zh-CN" w:bidi="ar"/>
        </w:rPr>
        <w:t>研究依据与假设</w:t>
      </w:r>
      <w:r>
        <w:rPr>
          <w:rFonts w:ascii="宋体" w:hAnsi="宋体" w:eastAsia="宋体" w:cs="宋体"/>
          <w:kern w:val="0"/>
          <w:sz w:val="21"/>
          <w:szCs w:val="21"/>
          <w:lang w:val="en-US" w:eastAsia="zh-CN" w:bidi="ar"/>
        </w:rPr>
        <w:t>、</w:t>
      </w:r>
      <w:r>
        <w:rPr>
          <w:rStyle w:val="7"/>
          <w:rFonts w:ascii="宋体" w:hAnsi="宋体" w:eastAsia="宋体" w:cs="宋体"/>
          <w:color w:val="F96E57"/>
          <w:kern w:val="0"/>
          <w:sz w:val="21"/>
          <w:szCs w:val="21"/>
          <w:lang w:val="en-US" w:eastAsia="zh-CN" w:bidi="ar"/>
        </w:rPr>
        <w:t>研究目标及主要内容</w:t>
      </w:r>
      <w:r>
        <w:rPr>
          <w:rFonts w:ascii="宋体" w:hAnsi="宋体" w:eastAsia="宋体" w:cs="宋体"/>
          <w:kern w:val="0"/>
          <w:sz w:val="21"/>
          <w:szCs w:val="21"/>
          <w:lang w:val="en-US" w:eastAsia="zh-CN" w:bidi="ar"/>
        </w:rPr>
        <w:t>三个方面。该部分在开题报告中属于</w:t>
      </w:r>
      <w:r>
        <w:rPr>
          <w:rStyle w:val="7"/>
          <w:rFonts w:ascii="宋体" w:hAnsi="宋体" w:eastAsia="宋体" w:cs="宋体"/>
          <w:kern w:val="0"/>
          <w:sz w:val="21"/>
          <w:szCs w:val="21"/>
          <w:lang w:val="en-US" w:eastAsia="zh-CN" w:bidi="ar"/>
        </w:rPr>
        <w:t>详写</w:t>
      </w:r>
      <w:r>
        <w:rPr>
          <w:rFonts w:ascii="宋体" w:hAnsi="宋体" w:eastAsia="宋体" w:cs="宋体"/>
          <w:kern w:val="0"/>
          <w:sz w:val="21"/>
          <w:szCs w:val="21"/>
          <w:lang w:val="en-US" w:eastAsia="zh-CN" w:bidi="ar"/>
        </w:rPr>
        <w:t>部分。</w:t>
      </w:r>
      <w:r>
        <w:rPr>
          <w:rFonts w:ascii="宋体" w:hAnsi="宋体" w:eastAsia="宋体" w:cs="宋体"/>
          <w:kern w:val="0"/>
          <w:sz w:val="21"/>
          <w:szCs w:val="21"/>
          <w:lang w:val="en-US" w:eastAsia="zh-CN" w:bidi="ar"/>
        </w:rPr>
        <w:br w:type="textWrapping"/>
      </w:r>
      <w:r>
        <w:rPr>
          <w:rStyle w:val="7"/>
          <w:rFonts w:ascii="宋体" w:hAnsi="宋体" w:eastAsia="宋体" w:cs="宋体"/>
          <w:color w:val="000000"/>
          <w:kern w:val="0"/>
          <w:sz w:val="21"/>
          <w:szCs w:val="21"/>
          <w:lang w:val="en-US" w:eastAsia="zh-CN" w:bidi="ar"/>
        </w:rPr>
        <w:t> </w:t>
      </w:r>
      <w:r>
        <w:rPr>
          <w:rStyle w:val="7"/>
          <w:rFonts w:hint="eastAsia" w:ascii="宋体" w:hAnsi="宋体" w:eastAsia="宋体" w:cs="宋体"/>
          <w:color w:val="000000"/>
          <w:kern w:val="0"/>
          <w:sz w:val="21"/>
          <w:szCs w:val="21"/>
          <w:lang w:val="en-US" w:eastAsia="zh-CN" w:bidi="ar"/>
        </w:rPr>
        <w:t xml:space="preserve">  1.</w:t>
      </w:r>
      <w:r>
        <w:rPr>
          <w:rStyle w:val="7"/>
          <w:rFonts w:ascii="宋体" w:hAnsi="宋体" w:eastAsia="宋体" w:cs="宋体"/>
          <w:color w:val="000000"/>
          <w:kern w:val="0"/>
          <w:sz w:val="21"/>
          <w:szCs w:val="21"/>
          <w:lang w:val="en-US" w:eastAsia="zh-CN" w:bidi="ar"/>
        </w:rPr>
        <w:t>概念的界定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主要是对课题核心概念的界定，有时也包括其他重要概念的界定。目的是借助概念来明确问题的内涵外延，划定研究边界，达到规定研究内容、确定研究重点的目的。</w:t>
      </w:r>
      <w:r>
        <w:rPr>
          <w:rFonts w:ascii="宋体" w:hAnsi="宋体" w:eastAsia="宋体" w:cs="宋体"/>
          <w:kern w:val="0"/>
          <w:sz w:val="21"/>
          <w:szCs w:val="21"/>
          <w:lang w:val="en-US" w:eastAsia="zh-CN" w:bidi="a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538" w:leftChars="256" w:right="0" w:rightChars="0" w:firstLine="0" w:firstLineChars="0"/>
        <w:jc w:val="left"/>
        <w:textAlignment w:val="auto"/>
        <w:outlineLvl w:val="9"/>
        <w:rPr>
          <w:rStyle w:val="7"/>
          <w:rFonts w:ascii="宋体" w:hAnsi="宋体" w:eastAsia="宋体" w:cs="宋体"/>
          <w:kern w:val="0"/>
          <w:sz w:val="21"/>
          <w:szCs w:val="21"/>
          <w:lang w:val="en-US" w:eastAsia="zh-CN" w:bidi="ar"/>
        </w:rPr>
      </w:pPr>
      <w:r>
        <w:rPr>
          <w:rStyle w:val="7"/>
          <w:rFonts w:ascii="宋体" w:hAnsi="宋体" w:eastAsia="宋体" w:cs="宋体"/>
          <w:kern w:val="0"/>
          <w:sz w:val="21"/>
          <w:szCs w:val="21"/>
          <w:lang w:val="en-US" w:eastAsia="zh-CN" w:bidi="ar"/>
        </w:rPr>
        <w:t>【举例】</w:t>
      </w:r>
      <w:r>
        <w:rPr>
          <w:rStyle w:val="7"/>
          <w:rFonts w:hint="eastAsia" w:ascii="宋体" w:hAnsi="宋体" w:eastAsia="宋体" w:cs="宋体"/>
          <w:kern w:val="0"/>
          <w:sz w:val="21"/>
          <w:szCs w:val="21"/>
          <w:lang w:val="en-US" w:eastAsia="zh-CN" w:bidi="ar"/>
        </w:rPr>
        <w:t>1.</w:t>
      </w:r>
      <w:r>
        <w:rPr>
          <w:rStyle w:val="7"/>
          <w:rFonts w:ascii="宋体" w:hAnsi="宋体" w:eastAsia="宋体" w:cs="宋体"/>
          <w:color w:val="620000"/>
          <w:kern w:val="0"/>
          <w:sz w:val="21"/>
          <w:szCs w:val="21"/>
          <w:lang w:val="en-US" w:eastAsia="zh-CN" w:bidi="ar"/>
        </w:rPr>
        <w:t>《关于培养小学生“泛读”素养研究》</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宋体" w:hAnsi="宋体" w:eastAsia="宋体" w:cs="宋体"/>
          <w:color w:val="auto"/>
          <w:kern w:val="0"/>
          <w:sz w:val="21"/>
          <w:szCs w:val="21"/>
          <w:lang w:val="en-US" w:eastAsia="zh-CN" w:bidi="ar"/>
        </w:rPr>
      </w:pPr>
      <w:r>
        <w:rPr>
          <w:rFonts w:ascii="宋体" w:hAnsi="宋体" w:eastAsia="宋体" w:cs="宋体"/>
          <w:color w:val="auto"/>
          <w:kern w:val="0"/>
          <w:sz w:val="21"/>
          <w:szCs w:val="21"/>
          <w:lang w:val="en-US" w:eastAsia="zh-CN" w:bidi="ar"/>
        </w:rPr>
        <w:t>) 概念的界定</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ascii="宋体" w:hAnsi="宋体" w:eastAsia="宋体" w:cs="宋体"/>
          <w:color w:val="auto"/>
          <w:kern w:val="0"/>
          <w:sz w:val="21"/>
          <w:szCs w:val="21"/>
          <w:lang w:val="en-US" w:eastAsia="zh-CN" w:bidi="ar"/>
        </w:rPr>
      </w:pPr>
      <w:r>
        <w:rPr>
          <w:rFonts w:ascii="宋体" w:hAnsi="宋体" w:eastAsia="宋体" w:cs="宋体"/>
          <w:color w:val="auto"/>
          <w:kern w:val="0"/>
          <w:sz w:val="21"/>
          <w:szCs w:val="21"/>
          <w:lang w:val="en-US" w:eastAsia="zh-CN" w:bidi="ar"/>
        </w:rPr>
        <w:t>课题所研究的“泛读”是指在“大阅读”理论下，建立在“大语文观”基础上，能整合读书环境，培养学生阅读习惯，提高学生语文素养的阅读。</w:t>
      </w:r>
    </w:p>
    <w:p>
      <w:pPr>
        <w:keepNext w:val="0"/>
        <w:keepLines w:val="0"/>
        <w:pageBreakBefore w:val="0"/>
        <w:widowControl/>
        <w:numPr>
          <w:ilvl w:val="0"/>
          <w:numId w:val="3"/>
        </w:numPr>
        <w:suppressLineNumbers w:val="0"/>
        <w:tabs>
          <w:tab w:val="clear" w:pos="312"/>
        </w:tabs>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ascii="宋体" w:hAnsi="宋体" w:eastAsia="宋体" w:cs="宋体"/>
          <w:color w:val="auto"/>
          <w:kern w:val="0"/>
          <w:sz w:val="21"/>
          <w:szCs w:val="21"/>
          <w:lang w:val="en-US" w:eastAsia="zh-CN" w:bidi="ar"/>
        </w:rPr>
      </w:pPr>
      <w:r>
        <w:rPr>
          <w:rFonts w:ascii="宋体" w:hAnsi="宋体" w:eastAsia="宋体" w:cs="宋体"/>
          <w:color w:val="auto"/>
          <w:kern w:val="0"/>
          <w:sz w:val="21"/>
          <w:szCs w:val="21"/>
          <w:lang w:val="en-US" w:eastAsia="zh-CN" w:bidi="ar"/>
        </w:rPr>
        <w:t>一般意义上的“泛读”资源是指快速阅读、广泛阅读所需要读物的来源。我们研究的“泛读”则指“大阅读”理论下，建立在“大语文观”基础上，将阅读置于整个社会的大环境中，“泛读”内容与“泛读”环境的结合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ascii="宋体" w:hAnsi="宋体" w:eastAsia="宋体" w:cs="宋体"/>
          <w:color w:val="auto"/>
          <w:kern w:val="0"/>
          <w:sz w:val="21"/>
          <w:szCs w:val="21"/>
          <w:lang w:val="en-US" w:eastAsia="zh-CN" w:bidi="ar"/>
        </w:rPr>
      </w:pPr>
      <w:r>
        <w:rPr>
          <w:rFonts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lang w:val="en-US" w:eastAsia="zh-CN" w:bidi="ar"/>
        </w:rPr>
        <w:t>.</w:t>
      </w:r>
      <w:r>
        <w:rPr>
          <w:rFonts w:ascii="宋体" w:hAnsi="宋体" w:eastAsia="宋体" w:cs="宋体"/>
          <w:color w:val="auto"/>
          <w:kern w:val="0"/>
          <w:sz w:val="21"/>
          <w:szCs w:val="21"/>
          <w:lang w:val="en-US" w:eastAsia="zh-CN" w:bidi="ar"/>
        </w:rPr>
        <w:t>一般意义上的“泛读”组织形式是指教师组织学生进行广泛阅读的方式。我们所研究的“泛读”组织形式是指教师建立在大语文观基础之上，将泛读置于整个大环境中的“泛读”活动加以组织，有效地控制、利用时间和空间，使学生养成良好的“泛读”习惯，提高语文素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Style w:val="7"/>
          <w:rFonts w:ascii="宋体" w:hAnsi="宋体" w:eastAsia="宋体" w:cs="宋体"/>
          <w:kern w:val="0"/>
          <w:sz w:val="21"/>
          <w:szCs w:val="21"/>
          <w:lang w:val="en-US" w:eastAsia="zh-CN" w:bidi="ar"/>
        </w:rPr>
      </w:pPr>
      <w:r>
        <w:rPr>
          <w:rStyle w:val="7"/>
          <w:rFonts w:ascii="宋体" w:hAnsi="宋体" w:eastAsia="宋体" w:cs="宋体"/>
          <w:color w:val="FFFFFF"/>
          <w:kern w:val="0"/>
          <w:sz w:val="21"/>
          <w:szCs w:val="21"/>
          <w:shd w:val="clear" w:fill="F96E57"/>
          <w:lang w:val="en-US" w:eastAsia="zh-CN" w:bidi="ar"/>
        </w:rPr>
        <w:t>点评</w:t>
      </w:r>
      <w:r>
        <w:rPr>
          <w:rStyle w:val="7"/>
          <w:rFonts w:hint="eastAsia" w:ascii="楷体_GB2312" w:hAnsi="楷体_GB2312" w:eastAsia="楷体_GB2312" w:cs="楷体_GB2312"/>
          <w:kern w:val="0"/>
          <w:sz w:val="21"/>
          <w:szCs w:val="21"/>
          <w:lang w:val="en-US" w:eastAsia="zh-CN" w:bidi="ar"/>
        </w:rPr>
        <w:t>在《关于培养小学生“泛读”素养研究》课题中，课题核心概念是“泛读”，作者对“泛读”的概念进行了界定，并且对 “泛读”资源、“泛读”组织形式的概念进行了界定。值得肯定的是，作者根据研究背景和自己的思考，提出了具有针对性、个性化的定义。</w:t>
      </w:r>
      <w:r>
        <w:rPr>
          <w:rFonts w:hint="eastAsia" w:ascii="楷体_GB2312" w:hAnsi="楷体_GB2312" w:eastAsia="楷体_GB2312" w:cs="楷体_GB2312"/>
          <w:kern w:val="0"/>
          <w:sz w:val="21"/>
          <w:szCs w:val="21"/>
          <w:lang w:val="en-US" w:eastAsia="zh-CN" w:bidi="ar"/>
        </w:rPr>
        <w:br w:type="textWrapping"/>
      </w:r>
      <w:r>
        <w:rPr>
          <w:rFonts w:hint="eastAsia" w:ascii="楷体_GB2312" w:hAnsi="楷体_GB2312" w:eastAsia="楷体_GB2312" w:cs="楷体_GB2312"/>
          <w:kern w:val="0"/>
          <w:sz w:val="21"/>
          <w:szCs w:val="21"/>
          <w:lang w:val="en-US" w:eastAsia="zh-CN" w:bidi="ar"/>
        </w:rPr>
        <w:t xml:space="preserve">   </w:t>
      </w:r>
      <w:r>
        <w:rPr>
          <w:rStyle w:val="7"/>
          <w:rFonts w:ascii="宋体" w:hAnsi="宋体" w:eastAsia="宋体" w:cs="宋体"/>
          <w:kern w:val="0"/>
          <w:sz w:val="21"/>
          <w:szCs w:val="21"/>
          <w:lang w:val="en-US" w:eastAsia="zh-CN" w:bidi="ar"/>
        </w:rPr>
        <w:t>【举例】</w:t>
      </w:r>
      <w:r>
        <w:rPr>
          <w:rStyle w:val="7"/>
          <w:rFonts w:hint="eastAsia" w:ascii="宋体" w:hAnsi="宋体" w:eastAsia="宋体" w:cs="宋体"/>
          <w:kern w:val="0"/>
          <w:sz w:val="21"/>
          <w:szCs w:val="21"/>
          <w:lang w:val="en-US" w:eastAsia="zh-CN" w:bidi="ar"/>
        </w:rPr>
        <w:t>2.</w:t>
      </w:r>
      <w:r>
        <w:rPr>
          <w:rStyle w:val="7"/>
          <w:rFonts w:ascii="宋体" w:hAnsi="宋体" w:eastAsia="宋体" w:cs="宋体"/>
          <w:color w:val="620000"/>
          <w:kern w:val="0"/>
          <w:sz w:val="21"/>
          <w:szCs w:val="21"/>
          <w:lang w:val="en-US" w:eastAsia="zh-CN" w:bidi="ar"/>
        </w:rPr>
        <w:t>《班级“微教育”活动的设计、组织与实施研究》</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宋体" w:hAnsi="宋体" w:eastAsia="宋体" w:cs="宋体"/>
          <w:color w:val="auto"/>
          <w:kern w:val="0"/>
          <w:sz w:val="21"/>
          <w:szCs w:val="21"/>
          <w:lang w:val="en-US" w:eastAsia="zh-CN" w:bidi="ar"/>
        </w:rPr>
      </w:pPr>
      <w:r>
        <w:rPr>
          <w:rFonts w:ascii="宋体" w:hAnsi="宋体" w:eastAsia="宋体" w:cs="宋体"/>
          <w:color w:val="auto"/>
          <w:kern w:val="0"/>
          <w:sz w:val="21"/>
          <w:szCs w:val="21"/>
          <w:lang w:val="en-US" w:eastAsia="zh-CN" w:bidi="ar"/>
        </w:rPr>
        <w:t>核心概念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ascii="宋体" w:hAnsi="宋体" w:eastAsia="宋体" w:cs="宋体"/>
          <w:color w:val="auto"/>
          <w:kern w:val="0"/>
          <w:sz w:val="21"/>
          <w:szCs w:val="21"/>
          <w:lang w:val="en-US" w:eastAsia="zh-CN" w:bidi="ar"/>
        </w:rPr>
      </w:pPr>
      <w:r>
        <w:rPr>
          <w:rFonts w:ascii="宋体" w:hAnsi="宋体" w:eastAsia="宋体" w:cs="宋体"/>
          <w:color w:val="auto"/>
          <w:kern w:val="0"/>
          <w:sz w:val="21"/>
          <w:szCs w:val="21"/>
          <w:lang w:val="en-US" w:eastAsia="zh-CN" w:bidi="ar"/>
        </w:rPr>
        <w:t>“微教育”模式是通过教师对学生或学生对学生短时间交流完成的有效教育模式。“微教育”的主要目的是节省时间、提高教育的时效性；充分调动师生之间、生生之间合作解决问题的积极性。对于身兼多项教育教学任务的教师而言，“微教育”模式可以大大提高工作效率，取得事半功倍的效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Style w:val="7"/>
          <w:rFonts w:ascii="宋体" w:hAnsi="宋体" w:eastAsia="宋体" w:cs="宋体"/>
          <w:kern w:val="0"/>
          <w:sz w:val="21"/>
          <w:szCs w:val="21"/>
          <w:lang w:val="en-US" w:eastAsia="zh-CN" w:bidi="ar"/>
        </w:rPr>
      </w:pPr>
      <w:r>
        <w:rPr>
          <w:rStyle w:val="7"/>
          <w:rFonts w:ascii="宋体" w:hAnsi="宋体" w:eastAsia="宋体" w:cs="宋体"/>
          <w:color w:val="FFFFFF"/>
          <w:kern w:val="0"/>
          <w:sz w:val="21"/>
          <w:szCs w:val="21"/>
          <w:shd w:val="clear" w:fill="F96E57"/>
          <w:lang w:val="en-US" w:eastAsia="zh-CN" w:bidi="ar"/>
        </w:rPr>
        <w:t>点评</w:t>
      </w:r>
      <w:r>
        <w:rPr>
          <w:rStyle w:val="7"/>
          <w:rFonts w:hint="eastAsia" w:ascii="楷体_GB2312" w:hAnsi="楷体_GB2312" w:eastAsia="楷体_GB2312" w:cs="楷体_GB2312"/>
          <w:kern w:val="0"/>
          <w:sz w:val="21"/>
          <w:szCs w:val="21"/>
          <w:lang w:val="en-US" w:eastAsia="zh-CN" w:bidi="ar"/>
        </w:rPr>
        <w:t>在《班级“微教育”活动的设计、组织与实施研究》课题中，课题核心概念是“微教育”，作者对“微教育”的概念做出了简明、清晰的界定。并且对其目的和作用做出了介绍，比较完善。</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Fonts w:hint="eastAsia" w:ascii="宋体" w:hAnsi="宋体" w:eastAsia="宋体" w:cs="宋体"/>
          <w:b/>
          <w:bCs/>
          <w:kern w:val="0"/>
          <w:sz w:val="21"/>
          <w:szCs w:val="21"/>
          <w:lang w:val="en-US" w:eastAsia="zh-CN" w:bidi="ar"/>
        </w:rPr>
        <w:t>2.</w:t>
      </w:r>
      <w:r>
        <w:rPr>
          <w:rStyle w:val="7"/>
          <w:rFonts w:ascii="宋体" w:hAnsi="宋体" w:eastAsia="宋体" w:cs="宋体"/>
          <w:color w:val="000000"/>
          <w:kern w:val="0"/>
          <w:sz w:val="21"/>
          <w:szCs w:val="21"/>
          <w:lang w:val="en-US" w:eastAsia="zh-CN" w:bidi="ar"/>
        </w:rPr>
        <w:t>研究依据与假设 </w:t>
      </w:r>
      <w:r>
        <w:rPr>
          <w:rFonts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 xml:space="preserve">    </w:t>
      </w:r>
      <w:r>
        <w:rPr>
          <w:rFonts w:ascii="宋体" w:hAnsi="宋体" w:eastAsia="宋体" w:cs="宋体"/>
          <w:kern w:val="0"/>
          <w:sz w:val="21"/>
          <w:szCs w:val="21"/>
          <w:lang w:val="en-US" w:eastAsia="zh-CN" w:bidi="ar"/>
        </w:rPr>
        <w:t>研究依据与假设指的是结合本研究内容，对理论基本观点的阐述，并提出待检验的推理和假设。</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Style w:val="7"/>
          <w:rFonts w:ascii="宋体" w:hAnsi="宋体" w:eastAsia="宋体" w:cs="宋体"/>
          <w:kern w:val="0"/>
          <w:sz w:val="21"/>
          <w:szCs w:val="21"/>
          <w:lang w:val="en-US" w:eastAsia="zh-CN" w:bidi="ar"/>
        </w:rPr>
        <w:t>建议角度</w:t>
      </w:r>
      <w:r>
        <w:rPr>
          <w:rStyle w:val="7"/>
          <w:rFonts w:hint="eastAsia" w:ascii="宋体" w:hAnsi="宋体" w:eastAsia="宋体" w:cs="宋体"/>
          <w:kern w:val="0"/>
          <w:sz w:val="21"/>
          <w:szCs w:val="21"/>
          <w:lang w:val="en-US" w:eastAsia="zh-CN" w:bidi="ar"/>
        </w:rPr>
        <w:t>：</w:t>
      </w:r>
      <w:r>
        <w:rPr>
          <w:rFonts w:ascii="宋体" w:hAnsi="宋体" w:eastAsia="宋体" w:cs="宋体"/>
          <w:kern w:val="0"/>
          <w:sz w:val="21"/>
          <w:szCs w:val="21"/>
          <w:lang w:val="en-US" w:eastAsia="zh-CN" w:bidi="ar"/>
        </w:rPr>
        <w:t>研究依据可以是政策依据、理论依据和实践依据。在此部分应结合本研究内容，找出相关的依据来支撑研究。研究假设是根据对研究问题的理解，预期研究会带来什么样变化、产生什么样的影响。</w:t>
      </w:r>
      <w:r>
        <w:rPr>
          <w:rStyle w:val="7"/>
          <w:rFonts w:ascii="宋体" w:hAnsi="宋体" w:eastAsia="宋体" w:cs="宋体"/>
          <w:kern w:val="0"/>
          <w:sz w:val="21"/>
          <w:szCs w:val="21"/>
          <w:lang w:val="en-US" w:eastAsia="zh-CN" w:bidi="ar"/>
        </w:rPr>
        <w:t>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Style w:val="7"/>
          <w:rFonts w:ascii="宋体" w:hAnsi="宋体" w:eastAsia="宋体" w:cs="宋体"/>
          <w:kern w:val="0"/>
          <w:sz w:val="21"/>
          <w:szCs w:val="21"/>
          <w:lang w:val="en-US" w:eastAsia="zh-CN" w:bidi="ar"/>
        </w:rPr>
      </w:pPr>
      <w:r>
        <w:rPr>
          <w:rStyle w:val="7"/>
          <w:rFonts w:ascii="宋体" w:hAnsi="宋体" w:eastAsia="宋体" w:cs="宋体"/>
          <w:kern w:val="0"/>
          <w:sz w:val="21"/>
          <w:szCs w:val="21"/>
          <w:lang w:val="en-US" w:eastAsia="zh-CN" w:bidi="ar"/>
        </w:rPr>
        <w:t>加分项</w:t>
      </w:r>
      <w:r>
        <w:rPr>
          <w:rStyle w:val="7"/>
          <w:rFonts w:hint="eastAsia" w:ascii="宋体" w:hAnsi="宋体" w:eastAsia="宋体" w:cs="宋体"/>
          <w:kern w:val="0"/>
          <w:sz w:val="21"/>
          <w:szCs w:val="21"/>
          <w:lang w:val="en-US" w:eastAsia="zh-CN" w:bidi="ar"/>
        </w:rPr>
        <w:t>：</w:t>
      </w:r>
      <w:r>
        <w:rPr>
          <w:rFonts w:ascii="宋体" w:hAnsi="宋体" w:eastAsia="宋体" w:cs="宋体"/>
          <w:kern w:val="0"/>
          <w:sz w:val="21"/>
          <w:szCs w:val="21"/>
          <w:lang w:val="en-US" w:eastAsia="zh-CN" w:bidi="ar"/>
        </w:rPr>
        <w:t>结合本研究内容，对研究依据交代充分、贴切、准确；假设应建立在对研究问题理解足够深入，能把握相关要素的关系的基础上，才能更清晰的把握研究方向。</w:t>
      </w:r>
      <w:r>
        <w:rPr>
          <w:rStyle w:val="7"/>
          <w:rFonts w:ascii="宋体" w:hAnsi="宋体" w:eastAsia="宋体" w:cs="宋体"/>
          <w:kern w:val="0"/>
          <w:sz w:val="21"/>
          <w:szCs w:val="21"/>
          <w:lang w:val="en-US" w:eastAsia="zh-CN" w:bidi="ar"/>
        </w:rPr>
        <w:t>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Style w:val="7"/>
          <w:rFonts w:ascii="宋体" w:hAnsi="宋体" w:eastAsia="宋体" w:cs="宋体"/>
          <w:color w:val="F96E57"/>
          <w:kern w:val="0"/>
          <w:sz w:val="21"/>
          <w:szCs w:val="21"/>
          <w:lang w:val="en-US" w:eastAsia="zh-CN" w:bidi="ar"/>
        </w:rPr>
      </w:pPr>
      <w:r>
        <w:rPr>
          <w:rStyle w:val="7"/>
          <w:rFonts w:ascii="宋体" w:hAnsi="宋体" w:eastAsia="宋体" w:cs="宋体"/>
          <w:kern w:val="0"/>
          <w:sz w:val="21"/>
          <w:szCs w:val="21"/>
          <w:lang w:val="en-US" w:eastAsia="zh-CN" w:bidi="ar"/>
        </w:rPr>
        <w:t>减分项</w:t>
      </w:r>
      <w:r>
        <w:rPr>
          <w:rStyle w:val="7"/>
          <w:rFonts w:hint="eastAsia" w:ascii="宋体" w:hAnsi="宋体" w:eastAsia="宋体" w:cs="宋体"/>
          <w:kern w:val="0"/>
          <w:sz w:val="21"/>
          <w:szCs w:val="21"/>
          <w:lang w:val="en-US" w:eastAsia="zh-CN" w:bidi="ar"/>
        </w:rPr>
        <w:t>：</w:t>
      </w:r>
      <w:r>
        <w:rPr>
          <w:rFonts w:ascii="宋体" w:hAnsi="宋体" w:eastAsia="宋体" w:cs="宋体"/>
          <w:kern w:val="0"/>
          <w:sz w:val="21"/>
          <w:szCs w:val="21"/>
          <w:lang w:val="en-US" w:eastAsia="zh-CN" w:bidi="ar"/>
        </w:rPr>
        <w:t>拉大旗，空喊口号</w:t>
      </w:r>
      <w:r>
        <w:rPr>
          <w:rFonts w:hint="eastAsia" w:ascii="宋体" w:hAnsi="宋体" w:eastAsia="宋体" w:cs="宋体"/>
          <w:kern w:val="0"/>
          <w:sz w:val="21"/>
          <w:szCs w:val="21"/>
          <w:lang w:val="en-US" w:eastAsia="zh-CN" w:bidi="ar"/>
        </w:rPr>
        <w:t>。</w:t>
      </w:r>
      <w:r>
        <w:rPr>
          <w:rFonts w:ascii="宋体" w:hAnsi="宋体" w:eastAsia="宋体" w:cs="宋体"/>
          <w:kern w:val="0"/>
          <w:sz w:val="21"/>
          <w:szCs w:val="21"/>
          <w:lang w:val="en-US" w:eastAsia="zh-CN" w:bidi="ar"/>
        </w:rPr>
        <w:br w:type="textWrapping"/>
      </w:r>
      <w:r>
        <w:rPr>
          <w:rStyle w:val="7"/>
          <w:rFonts w:ascii="宋体" w:hAnsi="宋体" w:eastAsia="宋体" w:cs="宋体"/>
          <w:color w:val="000000"/>
          <w:kern w:val="0"/>
          <w:sz w:val="21"/>
          <w:szCs w:val="21"/>
          <w:lang w:val="en-US" w:eastAsia="zh-CN" w:bidi="ar"/>
        </w:rPr>
        <w:t> </w:t>
      </w:r>
      <w:r>
        <w:rPr>
          <w:rStyle w:val="7"/>
          <w:rFonts w:hint="eastAsia" w:ascii="宋体" w:hAnsi="宋体" w:eastAsia="宋体" w:cs="宋体"/>
          <w:color w:val="000000"/>
          <w:kern w:val="0"/>
          <w:sz w:val="21"/>
          <w:szCs w:val="21"/>
          <w:lang w:val="en-US" w:eastAsia="zh-CN" w:bidi="ar"/>
        </w:rPr>
        <w:t xml:space="preserve">  3.</w:t>
      </w:r>
      <w:r>
        <w:rPr>
          <w:rStyle w:val="7"/>
          <w:rFonts w:ascii="宋体" w:hAnsi="宋体" w:eastAsia="宋体" w:cs="宋体"/>
          <w:color w:val="000000"/>
          <w:kern w:val="0"/>
          <w:sz w:val="21"/>
          <w:szCs w:val="21"/>
          <w:lang w:val="en-US" w:eastAsia="zh-CN" w:bidi="ar"/>
        </w:rPr>
        <w:t>研究目标及主要内容 </w:t>
      </w:r>
      <w:r>
        <w:rPr>
          <w:rFonts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 xml:space="preserve">    </w:t>
      </w:r>
      <w:r>
        <w:rPr>
          <w:rFonts w:ascii="宋体" w:hAnsi="宋体" w:eastAsia="宋体" w:cs="宋体"/>
          <w:kern w:val="0"/>
          <w:sz w:val="21"/>
          <w:szCs w:val="21"/>
          <w:lang w:val="en-US" w:eastAsia="zh-CN" w:bidi="ar"/>
        </w:rPr>
        <w:t>研究问题的具体内容一般直接体现在研究目标与研究内容两部分中，课题点评专家一般通过研究目标与内容了解课题研究问题的实质性内容，所以这一部分的重要性不言而喻。</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（1）</w:t>
      </w:r>
      <w:r>
        <w:rPr>
          <w:rStyle w:val="7"/>
          <w:rFonts w:ascii="宋体" w:hAnsi="宋体" w:eastAsia="宋体" w:cs="宋体"/>
          <w:color w:val="FF0000"/>
          <w:kern w:val="0"/>
          <w:sz w:val="21"/>
          <w:szCs w:val="21"/>
          <w:lang w:val="en-US" w:eastAsia="zh-CN" w:bidi="ar"/>
        </w:rPr>
        <w:t>研究目标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是指课题最后要达到的具体目的，最终要解决哪些具体问题。相对于我们在第一步，开个好头里介绍的“研究目的意义”来说，在这一部分的研究目标更为具体，不能笼统的描述，而是要写出合理、准确、简明的目标来，才能确定接下来的工作方向是什么、研究重点是什么。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right="0" w:rightChars="0"/>
        <w:jc w:val="left"/>
        <w:textAlignment w:val="auto"/>
        <w:outlineLvl w:val="9"/>
        <w:rPr>
          <w:rStyle w:val="7"/>
          <w:rFonts w:ascii="宋体" w:hAnsi="宋体" w:eastAsia="宋体" w:cs="宋体"/>
          <w:color w:val="FF0000"/>
          <w:kern w:val="0"/>
          <w:sz w:val="21"/>
          <w:szCs w:val="21"/>
          <w:lang w:val="en-US" w:eastAsia="zh-CN" w:bidi="ar"/>
        </w:rPr>
      </w:pPr>
      <w:r>
        <w:rPr>
          <w:rStyle w:val="7"/>
          <w:rFonts w:hint="eastAsia" w:ascii="宋体" w:hAnsi="宋体" w:eastAsia="宋体" w:cs="宋体"/>
          <w:color w:val="FF0000"/>
          <w:kern w:val="0"/>
          <w:sz w:val="21"/>
          <w:szCs w:val="21"/>
          <w:lang w:val="en-US" w:eastAsia="zh-CN" w:bidi="ar"/>
        </w:rPr>
        <w:t>（2）</w:t>
      </w:r>
      <w:r>
        <w:rPr>
          <w:rStyle w:val="7"/>
          <w:rFonts w:ascii="宋体" w:hAnsi="宋体" w:eastAsia="宋体" w:cs="宋体"/>
          <w:color w:val="FF0000"/>
          <w:kern w:val="0"/>
          <w:sz w:val="21"/>
          <w:szCs w:val="21"/>
          <w:lang w:val="en-US" w:eastAsia="zh-CN" w:bidi="ar"/>
        </w:rPr>
        <w:t>研究内容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Style w:val="7"/>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是指课题研究的主要内容及框架。要紧扣研究目标，但要比研究目标更加具体、明确，从某个角度上看是对研究目标的一种细化和分解。如果说研究目标提出了具体要解决哪些问题，那么研究内容则是写：为了解决这个问题，在研究中将分作几个步骤？都需要做些什么？拟从何处入手？重点研究哪个侧面？主攻方向是什么？到达哪一步或什么程度算是完成？</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Style w:val="7"/>
          <w:rFonts w:ascii="宋体" w:hAnsi="宋体" w:eastAsia="宋体" w:cs="宋体"/>
          <w:b w:val="0"/>
          <w:bCs/>
          <w:color w:val="070707"/>
          <w:kern w:val="0"/>
          <w:sz w:val="21"/>
          <w:szCs w:val="21"/>
          <w:lang w:val="en-US" w:eastAsia="zh-CN" w:bidi="ar"/>
        </w:rPr>
        <w:t>总之，要目标明确，内容具体，十分清楚地规定出自己的研究任务。</w:t>
      </w:r>
      <w:r>
        <w:rPr>
          <w:rFonts w:ascii="宋体" w:hAnsi="宋体" w:eastAsia="宋体" w:cs="宋体"/>
          <w:b w:val="0"/>
          <w:bCs/>
          <w:kern w:val="0"/>
          <w:sz w:val="21"/>
          <w:szCs w:val="21"/>
          <w:lang w:val="en-US" w:eastAsia="zh-CN" w:bidi="ar"/>
        </w:rPr>
        <w:br w:type="textWrapping"/>
      </w:r>
      <w:r>
        <w:rPr>
          <w:rFonts w:hint="eastAsia" w:ascii="宋体" w:hAnsi="宋体" w:eastAsia="宋体" w:cs="宋体"/>
          <w:b w:val="0"/>
          <w:bCs/>
          <w:kern w:val="0"/>
          <w:sz w:val="21"/>
          <w:szCs w:val="21"/>
          <w:lang w:val="en-US" w:eastAsia="zh-CN" w:bidi="ar"/>
        </w:rPr>
        <w:t xml:space="preserve">   </w:t>
      </w:r>
      <w:r>
        <w:rPr>
          <w:rStyle w:val="7"/>
          <w:rFonts w:ascii="宋体" w:hAnsi="宋体" w:eastAsia="宋体" w:cs="宋体"/>
          <w:kern w:val="0"/>
          <w:sz w:val="21"/>
          <w:szCs w:val="21"/>
          <w:lang w:val="en-US" w:eastAsia="zh-CN" w:bidi="ar"/>
        </w:rPr>
        <w:t>【举例】</w:t>
      </w:r>
      <w:r>
        <w:rPr>
          <w:rStyle w:val="7"/>
          <w:rFonts w:ascii="宋体" w:hAnsi="宋体" w:eastAsia="宋体" w:cs="宋体"/>
          <w:color w:val="620000"/>
          <w:kern w:val="0"/>
          <w:sz w:val="21"/>
          <w:szCs w:val="21"/>
          <w:lang w:val="en-US" w:eastAsia="zh-CN" w:bidi="ar"/>
        </w:rPr>
        <w:t>《班级“微教育”活动的设计、组织与实施研究》</w:t>
      </w:r>
      <w:r>
        <w:rPr>
          <w:rStyle w:val="7"/>
          <w:rFonts w:ascii="宋体" w:hAnsi="宋体" w:eastAsia="宋体" w:cs="宋体"/>
          <w:color w:val="620000"/>
          <w:kern w:val="0"/>
          <w:sz w:val="21"/>
          <w:szCs w:val="21"/>
          <w:lang w:val="en-US" w:eastAsia="zh-CN" w:bidi="ar"/>
        </w:rPr>
        <w:br w:type="textWrapping"/>
      </w:r>
      <w:r>
        <w:rPr>
          <w:rStyle w:val="7"/>
          <w:rFonts w:hint="eastAsia" w:ascii="宋体" w:hAnsi="宋体" w:eastAsia="宋体" w:cs="宋体"/>
          <w:color w:val="620000"/>
          <w:kern w:val="0"/>
          <w:sz w:val="21"/>
          <w:szCs w:val="21"/>
          <w:lang w:val="en-US" w:eastAsia="zh-CN" w:bidi="ar"/>
        </w:rPr>
        <w:t xml:space="preserve">    </w:t>
      </w:r>
      <w:r>
        <w:rPr>
          <w:rStyle w:val="7"/>
          <w:rFonts w:ascii="宋体" w:hAnsi="宋体" w:eastAsia="宋体" w:cs="宋体"/>
          <w:kern w:val="0"/>
          <w:sz w:val="21"/>
          <w:szCs w:val="21"/>
          <w:lang w:val="en-US" w:eastAsia="zh-CN" w:bidi="ar"/>
        </w:rPr>
        <w:t>【开题报告概要摘选】</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ascii="宋体" w:hAnsi="宋体" w:eastAsia="宋体" w:cs="宋体"/>
          <w:color w:val="auto"/>
          <w:kern w:val="0"/>
          <w:sz w:val="21"/>
          <w:szCs w:val="21"/>
          <w:lang w:val="en-US" w:eastAsia="zh-CN" w:bidi="ar"/>
        </w:rPr>
      </w:pPr>
      <w:r>
        <w:rPr>
          <w:rFonts w:ascii="宋体" w:hAnsi="宋体" w:eastAsia="宋体" w:cs="宋体"/>
          <w:color w:val="auto"/>
          <w:kern w:val="0"/>
          <w:sz w:val="21"/>
          <w:szCs w:val="21"/>
          <w:lang w:val="en-US" w:eastAsia="zh-CN" w:bidi="ar"/>
        </w:rPr>
        <w:t>研究目标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ascii="宋体" w:hAnsi="宋体" w:eastAsia="宋体" w:cs="宋体"/>
          <w:color w:val="auto"/>
          <w:kern w:val="0"/>
          <w:sz w:val="21"/>
          <w:szCs w:val="21"/>
          <w:lang w:val="en-US" w:eastAsia="zh-CN" w:bidi="ar"/>
        </w:rPr>
      </w:pPr>
      <w:r>
        <w:rPr>
          <w:rFonts w:ascii="宋体" w:hAnsi="宋体" w:eastAsia="宋体" w:cs="宋体"/>
          <w:color w:val="auto"/>
          <w:kern w:val="0"/>
          <w:sz w:val="21"/>
          <w:szCs w:val="21"/>
          <w:lang w:val="en-US" w:eastAsia="zh-CN" w:bidi="ar"/>
        </w:rPr>
        <w:t>探索一系列适合班级“微教育”活动开展的实践策略,提高学生德育工作的实效。</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ascii="宋体" w:hAnsi="宋体" w:eastAsia="宋体" w:cs="宋体"/>
          <w:color w:val="auto"/>
          <w:kern w:val="0"/>
          <w:sz w:val="21"/>
          <w:szCs w:val="21"/>
          <w:lang w:val="en-US" w:eastAsia="zh-CN" w:bidi="ar"/>
        </w:rPr>
      </w:pPr>
      <w:r>
        <w:rPr>
          <w:rFonts w:ascii="宋体" w:hAnsi="宋体" w:eastAsia="宋体" w:cs="宋体"/>
          <w:color w:val="auto"/>
          <w:kern w:val="0"/>
          <w:sz w:val="21"/>
          <w:szCs w:val="21"/>
          <w:lang w:val="en-US" w:eastAsia="zh-CN" w:bidi="ar"/>
        </w:rPr>
        <w:t>研究内容</w:t>
      </w:r>
    </w:p>
    <w:p>
      <w:pPr>
        <w:keepNext w:val="0"/>
        <w:keepLines w:val="0"/>
        <w:pageBreakBefore w:val="0"/>
        <w:widowControl/>
        <w:numPr>
          <w:ilvl w:val="0"/>
          <w:numId w:val="6"/>
        </w:numPr>
        <w:suppressLineNumbers w:val="0"/>
        <w:tabs>
          <w:tab w:val="clear" w:pos="312"/>
        </w:tabs>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ascii="宋体" w:hAnsi="宋体" w:eastAsia="宋体" w:cs="宋体"/>
          <w:color w:val="auto"/>
          <w:kern w:val="0"/>
          <w:sz w:val="21"/>
          <w:szCs w:val="21"/>
          <w:lang w:val="en-US" w:eastAsia="zh-CN" w:bidi="ar"/>
        </w:rPr>
      </w:pPr>
      <w:r>
        <w:rPr>
          <w:rFonts w:ascii="宋体" w:hAnsi="宋体" w:eastAsia="宋体" w:cs="宋体"/>
          <w:color w:val="auto"/>
          <w:kern w:val="0"/>
          <w:sz w:val="21"/>
          <w:szCs w:val="21"/>
          <w:lang w:val="en-US" w:eastAsia="zh-CN" w:bidi="ar"/>
        </w:rPr>
        <w:t>梳理班级“微教育”相关研究成 果,概括“微教育”活动的内涵特征、 功能价值和形式种类。</w:t>
      </w:r>
    </w:p>
    <w:p>
      <w:pPr>
        <w:keepNext w:val="0"/>
        <w:keepLines w:val="0"/>
        <w:pageBreakBefore w:val="0"/>
        <w:widowControl/>
        <w:numPr>
          <w:ilvl w:val="0"/>
          <w:numId w:val="6"/>
        </w:numPr>
        <w:suppressLineNumbers w:val="0"/>
        <w:tabs>
          <w:tab w:val="clear" w:pos="312"/>
        </w:tabs>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ascii="宋体" w:hAnsi="宋体" w:eastAsia="宋体" w:cs="宋体"/>
          <w:color w:val="auto"/>
          <w:kern w:val="0"/>
          <w:sz w:val="21"/>
          <w:szCs w:val="21"/>
          <w:lang w:val="en-US" w:eastAsia="zh-CN" w:bidi="ar"/>
        </w:rPr>
      </w:pPr>
      <w:r>
        <w:rPr>
          <w:rFonts w:ascii="宋体" w:hAnsi="宋体" w:eastAsia="宋体" w:cs="宋体"/>
          <w:color w:val="auto"/>
          <w:kern w:val="0"/>
          <w:sz w:val="21"/>
          <w:szCs w:val="21"/>
          <w:lang w:val="en-US" w:eastAsia="zh-CN" w:bidi="ar"/>
        </w:rPr>
        <w:t>以 5 分钟“微交流”、10 分钟“微 故事、15 分钟“微活动”三种“微教育” 活动为实践案例,探索“微教育”活动 开展的操作流程和模式。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630" w:firstLineChars="300"/>
        <w:jc w:val="left"/>
        <w:textAlignment w:val="auto"/>
        <w:outlineLvl w:val="9"/>
        <w:rPr>
          <w:rStyle w:val="7"/>
          <w:rFonts w:hint="eastAsia" w:ascii="黑体" w:hAnsi="黑体" w:eastAsia="黑体" w:cs="黑体"/>
          <w:kern w:val="0"/>
          <w:sz w:val="21"/>
          <w:szCs w:val="21"/>
          <w:lang w:val="en-US" w:eastAsia="zh-CN" w:bidi="ar"/>
        </w:rPr>
      </w:pPr>
      <w:r>
        <w:rPr>
          <w:rFonts w:hint="eastAsia" w:ascii="宋体" w:hAnsi="宋体" w:eastAsia="宋体" w:cs="宋体"/>
          <w:color w:val="auto"/>
          <w:kern w:val="0"/>
          <w:sz w:val="21"/>
          <w:szCs w:val="21"/>
          <w:lang w:val="en-US" w:eastAsia="zh-CN" w:bidi="ar"/>
        </w:rPr>
        <w:t>3.</w:t>
      </w:r>
      <w:r>
        <w:rPr>
          <w:rFonts w:ascii="宋体" w:hAnsi="宋体" w:eastAsia="宋体" w:cs="宋体"/>
          <w:color w:val="auto"/>
          <w:kern w:val="0"/>
          <w:sz w:val="21"/>
          <w:szCs w:val="21"/>
          <w:lang w:val="en-US" w:eastAsia="zh-CN" w:bidi="ar"/>
        </w:rPr>
        <w:t>结合“微教育”活动实践效果分 析,探索“微教育”活动在班级德育活 动中的实践策略。</w:t>
      </w:r>
      <w:r>
        <w:rPr>
          <w:rFonts w:ascii="宋体" w:hAnsi="宋体" w:eastAsia="宋体" w:cs="宋体"/>
          <w:color w:val="auto"/>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Style w:val="7"/>
          <w:rFonts w:ascii="宋体" w:hAnsi="宋体" w:eastAsia="宋体" w:cs="宋体"/>
          <w:color w:val="FFFFFF"/>
          <w:kern w:val="0"/>
          <w:sz w:val="21"/>
          <w:szCs w:val="21"/>
          <w:shd w:val="clear" w:fill="F96E57"/>
          <w:lang w:val="en-US" w:eastAsia="zh-CN" w:bidi="ar"/>
        </w:rPr>
        <w:t>点评</w:t>
      </w:r>
      <w:r>
        <w:rPr>
          <w:rStyle w:val="7"/>
          <w:rFonts w:hint="eastAsia" w:ascii="楷体_GB2312" w:hAnsi="楷体_GB2312" w:eastAsia="楷体_GB2312" w:cs="楷体_GB2312"/>
          <w:kern w:val="0"/>
          <w:sz w:val="21"/>
          <w:szCs w:val="21"/>
          <w:lang w:val="en-US" w:eastAsia="zh-CN" w:bidi="ar"/>
        </w:rPr>
        <w:t>在《班级“微教育”活动的设计、组织与实施研究》课题中，研究目标表述明确，研究内容表述具体清晰，并且紧扣研究问题。</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Style w:val="7"/>
          <w:rFonts w:hint="eastAsia" w:ascii="黑体" w:hAnsi="黑体" w:eastAsia="黑体" w:cs="黑体"/>
          <w:kern w:val="0"/>
          <w:sz w:val="21"/>
          <w:szCs w:val="21"/>
          <w:lang w:val="en-US" w:eastAsia="zh-CN" w:bidi="ar"/>
        </w:rPr>
        <w:t>第四步：细致入微</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宋体" w:hAnsi="宋体" w:eastAsia="宋体" w:cs="宋体"/>
          <w:color w:val="auto"/>
          <w:kern w:val="0"/>
          <w:sz w:val="21"/>
          <w:szCs w:val="21"/>
          <w:lang w:val="en-US" w:eastAsia="zh-CN" w:bidi="ar"/>
        </w:rPr>
      </w:pPr>
      <w:r>
        <w:rPr>
          <w:rFonts w:ascii="宋体" w:hAnsi="宋体" w:eastAsia="宋体" w:cs="宋体"/>
          <w:kern w:val="0"/>
          <w:sz w:val="21"/>
          <w:szCs w:val="21"/>
          <w:lang w:val="en-US" w:eastAsia="zh-CN" w:bidi="ar"/>
        </w:rPr>
        <w:t>开题论证要解决的另一个核心问题——怎样进行研究？一般分为</w:t>
      </w:r>
      <w:r>
        <w:rPr>
          <w:rStyle w:val="7"/>
          <w:rFonts w:ascii="宋体" w:hAnsi="宋体" w:eastAsia="宋体" w:cs="宋体"/>
          <w:color w:val="F96E57"/>
          <w:kern w:val="0"/>
          <w:sz w:val="21"/>
          <w:szCs w:val="21"/>
          <w:lang w:val="en-US" w:eastAsia="zh-CN" w:bidi="ar"/>
        </w:rPr>
        <w:t>研究路径设计</w:t>
      </w:r>
      <w:r>
        <w:rPr>
          <w:rFonts w:ascii="宋体" w:hAnsi="宋体" w:eastAsia="宋体" w:cs="宋体"/>
          <w:kern w:val="0"/>
          <w:sz w:val="21"/>
          <w:szCs w:val="21"/>
          <w:lang w:val="en-US" w:eastAsia="zh-CN" w:bidi="ar"/>
        </w:rPr>
        <w:t>、</w:t>
      </w:r>
      <w:r>
        <w:rPr>
          <w:rStyle w:val="7"/>
          <w:rFonts w:ascii="宋体" w:hAnsi="宋体" w:eastAsia="宋体" w:cs="宋体"/>
          <w:color w:val="F96E57"/>
          <w:kern w:val="0"/>
          <w:sz w:val="21"/>
          <w:szCs w:val="21"/>
          <w:lang w:val="en-US" w:eastAsia="zh-CN" w:bidi="ar"/>
        </w:rPr>
        <w:t>研究方法选择</w:t>
      </w:r>
      <w:r>
        <w:rPr>
          <w:rFonts w:ascii="宋体" w:hAnsi="宋体" w:eastAsia="宋体" w:cs="宋体"/>
          <w:kern w:val="0"/>
          <w:sz w:val="21"/>
          <w:szCs w:val="21"/>
          <w:lang w:val="en-US" w:eastAsia="zh-CN" w:bidi="ar"/>
        </w:rPr>
        <w:t>、</w:t>
      </w:r>
      <w:r>
        <w:rPr>
          <w:rStyle w:val="7"/>
          <w:rFonts w:ascii="宋体" w:hAnsi="宋体" w:eastAsia="宋体" w:cs="宋体"/>
          <w:color w:val="F96E57"/>
          <w:kern w:val="0"/>
          <w:sz w:val="21"/>
          <w:szCs w:val="21"/>
          <w:lang w:val="en-US" w:eastAsia="zh-CN" w:bidi="ar"/>
        </w:rPr>
        <w:t>研究阶段划分</w:t>
      </w:r>
      <w:r>
        <w:rPr>
          <w:rFonts w:ascii="宋体" w:hAnsi="宋体" w:eastAsia="宋体" w:cs="宋体"/>
          <w:kern w:val="0"/>
          <w:sz w:val="21"/>
          <w:szCs w:val="21"/>
          <w:lang w:val="en-US" w:eastAsia="zh-CN" w:bidi="ar"/>
        </w:rPr>
        <w:t>、</w:t>
      </w:r>
      <w:r>
        <w:rPr>
          <w:rStyle w:val="7"/>
          <w:rFonts w:ascii="宋体" w:hAnsi="宋体" w:eastAsia="宋体" w:cs="宋体"/>
          <w:color w:val="F96E57"/>
          <w:kern w:val="0"/>
          <w:sz w:val="21"/>
          <w:szCs w:val="21"/>
          <w:lang w:val="en-US" w:eastAsia="zh-CN" w:bidi="ar"/>
        </w:rPr>
        <w:t>组织与经费保障</w:t>
      </w:r>
      <w:r>
        <w:rPr>
          <w:rFonts w:ascii="宋体" w:hAnsi="宋体" w:eastAsia="宋体" w:cs="宋体"/>
          <w:kern w:val="0"/>
          <w:sz w:val="21"/>
          <w:szCs w:val="21"/>
          <w:lang w:val="en-US" w:eastAsia="zh-CN" w:bidi="ar"/>
        </w:rPr>
        <w:t>四个方面，在开题报告里属于</w:t>
      </w:r>
      <w:r>
        <w:rPr>
          <w:rStyle w:val="7"/>
          <w:rFonts w:ascii="宋体" w:hAnsi="宋体" w:eastAsia="宋体" w:cs="宋体"/>
          <w:kern w:val="0"/>
          <w:sz w:val="21"/>
          <w:szCs w:val="21"/>
          <w:lang w:val="en-US" w:eastAsia="zh-CN" w:bidi="ar"/>
        </w:rPr>
        <w:t>详写</w:t>
      </w:r>
      <w:r>
        <w:rPr>
          <w:rFonts w:ascii="宋体" w:hAnsi="宋体" w:eastAsia="宋体" w:cs="宋体"/>
          <w:kern w:val="0"/>
          <w:sz w:val="21"/>
          <w:szCs w:val="21"/>
          <w:lang w:val="en-US" w:eastAsia="zh-CN" w:bidi="ar"/>
        </w:rPr>
        <w:t>部分。</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1.</w:t>
      </w:r>
      <w:r>
        <w:rPr>
          <w:rStyle w:val="7"/>
          <w:rFonts w:ascii="宋体" w:hAnsi="宋体" w:eastAsia="宋体" w:cs="宋体"/>
          <w:kern w:val="0"/>
          <w:sz w:val="21"/>
          <w:szCs w:val="21"/>
          <w:lang w:val="en-US" w:eastAsia="zh-CN" w:bidi="ar"/>
        </w:rPr>
        <w:t>研究路径设计</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Fonts w:ascii="宋体" w:hAnsi="宋体" w:eastAsia="宋体" w:cs="宋体"/>
          <w:kern w:val="0"/>
          <w:sz w:val="21"/>
          <w:szCs w:val="21"/>
          <w:lang w:val="en-US" w:eastAsia="zh-CN" w:bidi="ar"/>
        </w:rPr>
        <w:t>研究的路径是我们对某一事物的规律进行研究的出发点或者角度。我们依据研究性质，规划出该课题研究遵循的研究框架和研究思路，整个过程就是一个分析的过程。</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Fonts w:ascii="宋体" w:hAnsi="宋体" w:eastAsia="宋体" w:cs="宋体"/>
          <w:color w:val="auto"/>
          <w:kern w:val="0"/>
          <w:sz w:val="21"/>
          <w:szCs w:val="21"/>
          <w:lang w:val="en-US" w:eastAsia="zh-CN" w:bidi="ar"/>
        </w:rPr>
        <w:t>【举例】《英国学校发展计划的中国区域化本土实践研究》</w:t>
      </w:r>
      <w:r>
        <w:rPr>
          <w:rFonts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 xml:space="preserve">    </w:t>
      </w:r>
      <w:r>
        <w:rPr>
          <w:rFonts w:ascii="宋体" w:hAnsi="宋体" w:eastAsia="宋体" w:cs="宋体"/>
          <w:color w:val="auto"/>
          <w:kern w:val="0"/>
          <w:sz w:val="21"/>
          <w:szCs w:val="21"/>
          <w:lang w:val="en-US" w:eastAsia="zh-CN" w:bidi="ar"/>
        </w:rPr>
        <w:t>路径表述：本课题研究以“学校发展计划的制定-实施-评估”为试验干预的主要实践内容，以学校领导力建设为切入点，运用参与式培训与教育实践改进行为来提升校长、学校干部团队以及教师的领导力。借助专项课题推进的方式，集中关注学校诊断与评估、学校发展目标的确定、学校愿景形成机制、学校发展性评价四个研究主题。</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20" w:firstLineChars="200"/>
        <w:jc w:val="center"/>
        <w:textAlignment w:val="auto"/>
        <w:outlineLvl w:val="9"/>
        <w:rPr>
          <w:rFonts w:ascii="宋体" w:hAnsi="宋体" w:eastAsia="宋体" w:cs="宋体"/>
          <w:color w:val="750505"/>
          <w:kern w:val="0"/>
          <w:sz w:val="21"/>
          <w:szCs w:val="21"/>
          <w:lang w:val="en-US" w:eastAsia="zh-CN" w:bidi="ar"/>
        </w:rPr>
      </w:pPr>
      <w:r>
        <w:rPr>
          <w:rFonts w:ascii="宋体" w:hAnsi="宋体" w:eastAsia="宋体" w:cs="宋体"/>
          <w:color w:val="750505"/>
          <w:kern w:val="0"/>
          <w:sz w:val="21"/>
          <w:szCs w:val="21"/>
          <w:lang w:val="en-US" w:eastAsia="zh-CN" w:bidi="ar"/>
        </w:rPr>
        <w:drawing>
          <wp:inline distT="0" distB="0" distL="114300" distR="114300">
            <wp:extent cx="4777105" cy="2686685"/>
            <wp:effectExtent l="0" t="0" r="4445" b="18415"/>
            <wp:docPr id="13" name="图片 13" descr="微信图片_2017120515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171205151523"/>
                    <pic:cNvPicPr>
                      <a:picLocks noChangeAspect="1"/>
                    </pic:cNvPicPr>
                  </pic:nvPicPr>
                  <pic:blipFill>
                    <a:blip r:embed="rId6"/>
                    <a:stretch>
                      <a:fillRect/>
                    </a:stretch>
                  </pic:blipFill>
                  <pic:spPr>
                    <a:xfrm>
                      <a:off x="0" y="0"/>
                      <a:ext cx="4777105" cy="2686685"/>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ascii="宋体" w:hAnsi="宋体" w:eastAsia="宋体" w:cs="宋体"/>
          <w:color w:val="750505"/>
          <w:kern w:val="0"/>
          <w:sz w:val="21"/>
          <w:szCs w:val="21"/>
          <w:lang w:val="en-US" w:eastAsia="zh-CN" w:bidi="ar"/>
        </w:rPr>
      </w:pPr>
      <w:r>
        <w:rPr>
          <w:rStyle w:val="7"/>
          <w:rFonts w:ascii="宋体" w:hAnsi="宋体" w:eastAsia="宋体" w:cs="宋体"/>
          <w:color w:val="FFFFFF"/>
          <w:kern w:val="0"/>
          <w:sz w:val="21"/>
          <w:szCs w:val="21"/>
          <w:shd w:val="clear" w:fill="F96E57"/>
          <w:lang w:val="en-US" w:eastAsia="zh-CN" w:bidi="ar"/>
        </w:rPr>
        <w:t>点评</w:t>
      </w:r>
      <w:r>
        <w:rPr>
          <w:rFonts w:hint="eastAsia" w:ascii="楷体_GB2312" w:hAnsi="楷体_GB2312" w:eastAsia="楷体_GB2312" w:cs="楷体_GB2312"/>
          <w:b/>
          <w:bCs/>
          <w:kern w:val="0"/>
          <w:sz w:val="21"/>
          <w:szCs w:val="21"/>
          <w:lang w:val="en-US" w:eastAsia="zh-CN" w:bidi="ar"/>
        </w:rPr>
        <w:t>在《英国学校发展计划的中国区域化本土实践研究》课题中，我们可以清楚地看到作者对该课题的研究框架，要解决什么问题？解决这个问题的模型是什么？研究者用了这种路径去建立了自己的理论体系。</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Fonts w:hint="eastAsia" w:ascii="宋体" w:hAnsi="宋体" w:eastAsia="宋体" w:cs="宋体"/>
          <w:b/>
          <w:bCs/>
          <w:kern w:val="0"/>
          <w:sz w:val="21"/>
          <w:szCs w:val="21"/>
          <w:lang w:val="en-US" w:eastAsia="zh-CN" w:bidi="ar"/>
        </w:rPr>
        <w:t>2.</w:t>
      </w:r>
      <w:r>
        <w:rPr>
          <w:rStyle w:val="7"/>
          <w:rFonts w:ascii="宋体" w:hAnsi="宋体" w:eastAsia="宋体" w:cs="宋体"/>
          <w:kern w:val="0"/>
          <w:sz w:val="21"/>
          <w:szCs w:val="21"/>
          <w:lang w:val="en-US" w:eastAsia="zh-CN" w:bidi="ar"/>
        </w:rPr>
        <w:t>研究方法选择</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Fonts w:ascii="宋体" w:hAnsi="宋体" w:eastAsia="宋体" w:cs="宋体"/>
          <w:kern w:val="0"/>
          <w:sz w:val="21"/>
          <w:szCs w:val="21"/>
          <w:lang w:val="en-US" w:eastAsia="zh-CN" w:bidi="ar"/>
        </w:rPr>
        <w:t>研究的过程都存在着分析的过程，而分析的过程就需要具体的研究分析方法来支撑。通常根据研究内容选择研究方法，在表述上不能仅仅是研究方法的定义和概念，而要结合研究具体环节阐述如何运用何种方法。</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Style w:val="7"/>
          <w:rFonts w:ascii="宋体" w:hAnsi="宋体" w:eastAsia="宋体" w:cs="宋体"/>
          <w:color w:val="F96E57"/>
          <w:kern w:val="0"/>
          <w:sz w:val="21"/>
          <w:szCs w:val="21"/>
          <w:lang w:val="en-US" w:eastAsia="zh-CN" w:bidi="ar"/>
        </w:rPr>
        <w:t>课题研究的主要方法有</w:t>
      </w:r>
      <w:r>
        <w:rPr>
          <w:rFonts w:ascii="宋体" w:hAnsi="宋体" w:eastAsia="宋体" w:cs="宋体"/>
          <w:kern w:val="0"/>
          <w:sz w:val="21"/>
          <w:szCs w:val="21"/>
          <w:lang w:val="en-US" w:eastAsia="zh-CN" w:bidi="ar"/>
        </w:rPr>
        <w:t>： 文献研究法、调查研究法、观察研究法、个案研究法、实验研究法、经验总结法、行动研究法等，不同的课题往往会根据研究问题类型的差异，采用一种或几种不同 的研究方法。比如“小学学科学习策略实验研究”，很明显是要采用“实验研究法”，当然，在实验过程中也有可能用到“观察法”；而“高中生课外阅读现状研 究”则需主要采用</w:t>
      </w:r>
      <w:r>
        <w:rPr>
          <w:rFonts w:ascii="宋体" w:hAnsi="宋体" w:eastAsia="宋体" w:cs="宋体"/>
          <w:spacing w:val="0"/>
          <w:kern w:val="0"/>
          <w:sz w:val="21"/>
          <w:szCs w:val="21"/>
          <w:lang w:val="en-US" w:eastAsia="zh-CN" w:bidi="ar"/>
        </w:rPr>
        <w:t>“调查研究法”。</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Fonts w:hint="eastAsia" w:ascii="宋体" w:hAnsi="宋体" w:eastAsia="宋体" w:cs="宋体"/>
          <w:b/>
          <w:bCs/>
          <w:kern w:val="0"/>
          <w:sz w:val="21"/>
          <w:szCs w:val="21"/>
          <w:lang w:val="en-US" w:eastAsia="zh-CN" w:bidi="ar"/>
        </w:rPr>
        <w:t>3.</w:t>
      </w:r>
      <w:r>
        <w:rPr>
          <w:rStyle w:val="7"/>
          <w:rFonts w:ascii="宋体" w:hAnsi="宋体" w:eastAsia="宋体" w:cs="宋体"/>
          <w:b/>
          <w:bCs/>
          <w:kern w:val="0"/>
          <w:sz w:val="21"/>
          <w:szCs w:val="21"/>
          <w:lang w:val="en-US" w:eastAsia="zh-CN" w:bidi="ar"/>
        </w:rPr>
        <w:t>研</w:t>
      </w:r>
      <w:r>
        <w:rPr>
          <w:rStyle w:val="7"/>
          <w:rFonts w:ascii="宋体" w:hAnsi="宋体" w:eastAsia="宋体" w:cs="宋体"/>
          <w:kern w:val="0"/>
          <w:sz w:val="21"/>
          <w:szCs w:val="21"/>
          <w:lang w:val="en-US" w:eastAsia="zh-CN" w:bidi="ar"/>
        </w:rPr>
        <w:t>究阶段划分</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Fonts w:ascii="宋体" w:hAnsi="宋体" w:eastAsia="宋体" w:cs="宋体"/>
          <w:kern w:val="0"/>
          <w:sz w:val="21"/>
          <w:szCs w:val="21"/>
          <w:lang w:val="en-US" w:eastAsia="zh-CN" w:bidi="ar"/>
        </w:rPr>
        <w:t>将研究过程划分为若干阶段，并分别说明和阶段的时间安排、主要研究任务和要实现的目标。可以</w:t>
      </w:r>
      <w:r>
        <w:rPr>
          <w:rStyle w:val="7"/>
          <w:rFonts w:ascii="宋体" w:hAnsi="宋体" w:eastAsia="宋体" w:cs="宋体"/>
          <w:color w:val="F96E57"/>
          <w:kern w:val="0"/>
          <w:sz w:val="21"/>
          <w:szCs w:val="21"/>
          <w:lang w:val="en-US" w:eastAsia="zh-CN" w:bidi="ar"/>
        </w:rPr>
        <w:t>从时间维度划分</w:t>
      </w:r>
      <w:r>
        <w:rPr>
          <w:rFonts w:ascii="宋体" w:hAnsi="宋体" w:eastAsia="宋体" w:cs="宋体"/>
          <w:kern w:val="0"/>
          <w:sz w:val="21"/>
          <w:szCs w:val="21"/>
          <w:lang w:val="en-US" w:eastAsia="zh-CN" w:bidi="ar"/>
        </w:rPr>
        <w:t>，例如：课题论证开题、实施、中期、结题等阶段，注意明确阶段具体内容。</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Fonts w:hint="eastAsia" w:ascii="宋体" w:hAnsi="宋体" w:eastAsia="宋体" w:cs="宋体"/>
          <w:b/>
          <w:bCs/>
          <w:kern w:val="0"/>
          <w:sz w:val="21"/>
          <w:szCs w:val="21"/>
          <w:lang w:val="en-US" w:eastAsia="zh-CN" w:bidi="ar"/>
        </w:rPr>
        <w:t>4.</w:t>
      </w:r>
      <w:r>
        <w:rPr>
          <w:rStyle w:val="7"/>
          <w:rFonts w:ascii="宋体" w:hAnsi="宋体" w:eastAsia="宋体" w:cs="宋体"/>
          <w:kern w:val="0"/>
          <w:sz w:val="21"/>
          <w:szCs w:val="21"/>
          <w:lang w:val="en-US" w:eastAsia="zh-CN" w:bidi="ar"/>
        </w:rPr>
        <w:t>组织与经费保障</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Fonts w:ascii="宋体" w:hAnsi="宋体" w:eastAsia="宋体" w:cs="宋体"/>
          <w:kern w:val="0"/>
          <w:sz w:val="21"/>
          <w:szCs w:val="21"/>
          <w:lang w:val="en-US" w:eastAsia="zh-CN" w:bidi="ar"/>
        </w:rPr>
        <w:t>课题研究的组织保障是对课题研究团队和任务分担的安排。应写明课题组人员的构成及年龄、学历、职称、研究专长、研究经验等结构特点，并详细说明每个成员承担的工作任务。</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Fonts w:ascii="宋体" w:hAnsi="宋体" w:eastAsia="宋体" w:cs="宋体"/>
          <w:kern w:val="0"/>
          <w:sz w:val="21"/>
          <w:szCs w:val="21"/>
          <w:lang w:val="en-US" w:eastAsia="zh-CN" w:bidi="ar"/>
        </w:rPr>
        <w:t>课题研究的经费保障研究保障主要是写该课题研究所需的文献资料、设施设备、时间、制度、学习培训、学术交流及经费等条件和保障情况。</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Fonts w:ascii="宋体" w:hAnsi="宋体" w:eastAsia="宋体" w:cs="宋体"/>
          <w:kern w:val="0"/>
          <w:sz w:val="21"/>
          <w:szCs w:val="21"/>
          <w:lang w:val="en-US" w:eastAsia="zh-CN" w:bidi="ar"/>
        </w:rPr>
        <w:t>【举例】</w:t>
      </w:r>
      <w:r>
        <w:rPr>
          <w:rFonts w:ascii="宋体" w:hAnsi="宋体" w:eastAsia="宋体" w:cs="宋体"/>
          <w:color w:val="750505"/>
          <w:kern w:val="0"/>
          <w:sz w:val="21"/>
          <w:szCs w:val="21"/>
          <w:lang w:val="en-US" w:eastAsia="zh-CN" w:bidi="ar"/>
        </w:rPr>
        <w:t>《思维导图在小学中高年级语文阅读教学中的应用研究》</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宋体" w:hAnsi="宋体" w:eastAsia="宋体" w:cs="宋体"/>
          <w:color w:val="750505"/>
          <w:kern w:val="0"/>
          <w:sz w:val="21"/>
          <w:szCs w:val="21"/>
          <w:lang w:val="en-US" w:eastAsia="zh-CN" w:bidi="ar"/>
        </w:rPr>
      </w:pPr>
      <w:r>
        <w:rPr>
          <w:rFonts w:ascii="宋体" w:hAnsi="宋体" w:eastAsia="宋体" w:cs="宋体"/>
          <w:color w:val="750505"/>
          <w:kern w:val="0"/>
          <w:sz w:val="21"/>
          <w:szCs w:val="21"/>
          <w:lang w:val="en-US" w:eastAsia="zh-CN" w:bidi="ar"/>
        </w:rPr>
        <w:drawing>
          <wp:inline distT="0" distB="0" distL="114300" distR="114300">
            <wp:extent cx="5273675" cy="2711450"/>
            <wp:effectExtent l="0" t="0" r="3175" b="12700"/>
            <wp:docPr id="15" name="图片 15" descr="微信图片_2017120515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171205151859"/>
                    <pic:cNvPicPr>
                      <a:picLocks noChangeAspect="1"/>
                    </pic:cNvPicPr>
                  </pic:nvPicPr>
                  <pic:blipFill>
                    <a:blip r:embed="rId7"/>
                    <a:stretch>
                      <a:fillRect/>
                    </a:stretch>
                  </pic:blipFill>
                  <pic:spPr>
                    <a:xfrm>
                      <a:off x="0" y="0"/>
                      <a:ext cx="5273675" cy="2711450"/>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宋体" w:hAnsi="宋体" w:eastAsia="宋体" w:cs="宋体"/>
          <w:color w:val="750505"/>
          <w:kern w:val="0"/>
          <w:sz w:val="21"/>
          <w:szCs w:val="21"/>
          <w:lang w:val="en-US" w:eastAsia="zh-CN" w:bidi="ar"/>
        </w:rPr>
      </w:pPr>
      <w:r>
        <w:rPr>
          <w:rFonts w:ascii="宋体" w:hAnsi="宋体" w:eastAsia="宋体" w:cs="宋体"/>
          <w:color w:val="750505"/>
          <w:kern w:val="0"/>
          <w:sz w:val="21"/>
          <w:szCs w:val="21"/>
          <w:lang w:val="en-US" w:eastAsia="zh-CN" w:bidi="ar"/>
        </w:rPr>
        <w:drawing>
          <wp:inline distT="0" distB="0" distL="114300" distR="114300">
            <wp:extent cx="5273675" cy="2200275"/>
            <wp:effectExtent l="0" t="0" r="3175" b="9525"/>
            <wp:docPr id="16" name="图片 16" descr="微信图片_2017120515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图片_20171205151940"/>
                    <pic:cNvPicPr>
                      <a:picLocks noChangeAspect="1"/>
                    </pic:cNvPicPr>
                  </pic:nvPicPr>
                  <pic:blipFill>
                    <a:blip r:embed="rId8"/>
                    <a:stretch>
                      <a:fillRect/>
                    </a:stretch>
                  </pic:blipFill>
                  <pic:spPr>
                    <a:xfrm>
                      <a:off x="0" y="0"/>
                      <a:ext cx="5273675" cy="2200275"/>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宋体" w:hAnsi="宋体" w:eastAsia="宋体" w:cs="宋体"/>
          <w:color w:val="750505"/>
          <w:kern w:val="0"/>
          <w:sz w:val="21"/>
          <w:szCs w:val="21"/>
          <w:lang w:val="en-US" w:eastAsia="zh-CN" w:bidi="ar"/>
        </w:rPr>
      </w:pPr>
      <w:r>
        <w:rPr>
          <w:rFonts w:ascii="宋体" w:hAnsi="宋体" w:eastAsia="宋体" w:cs="宋体"/>
          <w:color w:val="750505"/>
          <w:kern w:val="0"/>
          <w:sz w:val="21"/>
          <w:szCs w:val="21"/>
          <w:lang w:val="en-US" w:eastAsia="zh-CN" w:bidi="ar"/>
        </w:rPr>
        <w:drawing>
          <wp:inline distT="0" distB="0" distL="114300" distR="114300">
            <wp:extent cx="5273675" cy="2455545"/>
            <wp:effectExtent l="0" t="0" r="3175" b="1905"/>
            <wp:docPr id="17" name="图片 17" descr="微信图片_20171205151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图片_20171205151953"/>
                    <pic:cNvPicPr>
                      <a:picLocks noChangeAspect="1"/>
                    </pic:cNvPicPr>
                  </pic:nvPicPr>
                  <pic:blipFill>
                    <a:blip r:embed="rId9"/>
                    <a:stretch>
                      <a:fillRect/>
                    </a:stretch>
                  </pic:blipFill>
                  <pic:spPr>
                    <a:xfrm>
                      <a:off x="0" y="0"/>
                      <a:ext cx="5273675" cy="2455545"/>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宋体" w:hAnsi="宋体" w:eastAsia="宋体" w:cs="宋体"/>
          <w:color w:val="750505"/>
          <w:kern w:val="0"/>
          <w:sz w:val="21"/>
          <w:szCs w:val="21"/>
          <w:lang w:val="en-US" w:eastAsia="zh-CN" w:bidi="ar"/>
        </w:rPr>
      </w:pPr>
      <w:r>
        <w:rPr>
          <w:rFonts w:ascii="宋体" w:hAnsi="宋体" w:eastAsia="宋体" w:cs="宋体"/>
          <w:color w:val="750505"/>
          <w:kern w:val="0"/>
          <w:sz w:val="21"/>
          <w:szCs w:val="21"/>
          <w:lang w:val="en-US" w:eastAsia="zh-CN" w:bidi="ar"/>
        </w:rPr>
        <w:drawing>
          <wp:inline distT="0" distB="0" distL="114300" distR="114300">
            <wp:extent cx="5273675" cy="2373630"/>
            <wp:effectExtent l="0" t="0" r="3175" b="7620"/>
            <wp:docPr id="19" name="图片 19" descr="微信图片_2017120515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微信图片_20171205152010"/>
                    <pic:cNvPicPr>
                      <a:picLocks noChangeAspect="1"/>
                    </pic:cNvPicPr>
                  </pic:nvPicPr>
                  <pic:blipFill>
                    <a:blip r:embed="rId10"/>
                    <a:stretch>
                      <a:fillRect/>
                    </a:stretch>
                  </pic:blipFill>
                  <pic:spPr>
                    <a:xfrm>
                      <a:off x="0" y="0"/>
                      <a:ext cx="5273675" cy="2373630"/>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宋体" w:hAnsi="宋体" w:eastAsia="宋体" w:cs="宋体"/>
          <w:color w:val="750505"/>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宋体" w:hAnsi="宋体" w:eastAsia="宋体" w:cs="宋体"/>
          <w:color w:val="750505"/>
          <w:kern w:val="0"/>
          <w:sz w:val="21"/>
          <w:szCs w:val="21"/>
          <w:lang w:val="en-US" w:eastAsia="zh-CN" w:bidi="ar"/>
        </w:rPr>
      </w:pPr>
      <w:r>
        <w:rPr>
          <w:rFonts w:ascii="宋体" w:hAnsi="宋体" w:eastAsia="宋体" w:cs="宋体"/>
          <w:color w:val="750505"/>
          <w:kern w:val="0"/>
          <w:sz w:val="21"/>
          <w:szCs w:val="21"/>
          <w:lang w:val="en-US" w:eastAsia="zh-CN" w:bidi="ar"/>
        </w:rPr>
        <w:drawing>
          <wp:inline distT="0" distB="0" distL="114300" distR="114300">
            <wp:extent cx="5273675" cy="2324100"/>
            <wp:effectExtent l="0" t="0" r="3175" b="0"/>
            <wp:docPr id="14" name="图片 14" descr="微信图片_20171205151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171205151813"/>
                    <pic:cNvPicPr>
                      <a:picLocks noChangeAspect="1"/>
                    </pic:cNvPicPr>
                  </pic:nvPicPr>
                  <pic:blipFill>
                    <a:blip r:embed="rId11"/>
                    <a:stretch>
                      <a:fillRect/>
                    </a:stretch>
                  </pic:blipFill>
                  <pic:spPr>
                    <a:xfrm>
                      <a:off x="0" y="0"/>
                      <a:ext cx="5273675" cy="2324100"/>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宋体" w:hAnsi="宋体" w:eastAsia="宋体" w:cs="宋体"/>
          <w:kern w:val="0"/>
          <w:sz w:val="21"/>
          <w:szCs w:val="21"/>
          <w:lang w:val="en-US" w:eastAsia="zh-CN" w:bidi="ar"/>
        </w:rPr>
      </w:pPr>
      <w:r>
        <w:rPr>
          <w:rFonts w:ascii="宋体" w:hAnsi="宋体" w:eastAsia="宋体" w:cs="宋体"/>
          <w:color w:val="750505"/>
          <w:kern w:val="0"/>
          <w:sz w:val="21"/>
          <w:szCs w:val="21"/>
          <w:lang w:val="en-US" w:eastAsia="zh-CN" w:bidi="ar"/>
        </w:rPr>
        <w:drawing>
          <wp:inline distT="0" distB="0" distL="114300" distR="114300">
            <wp:extent cx="5273675" cy="2175510"/>
            <wp:effectExtent l="0" t="0" r="3175" b="15240"/>
            <wp:docPr id="18" name="图片 18" descr="微信图片_2017120515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图片_20171205152018"/>
                    <pic:cNvPicPr>
                      <a:picLocks noChangeAspect="1"/>
                    </pic:cNvPicPr>
                  </pic:nvPicPr>
                  <pic:blipFill>
                    <a:blip r:embed="rId12"/>
                    <a:stretch>
                      <a:fillRect/>
                    </a:stretch>
                  </pic:blipFill>
                  <pic:spPr>
                    <a:xfrm>
                      <a:off x="0" y="0"/>
                      <a:ext cx="5273675" cy="2175510"/>
                    </a:xfrm>
                    <a:prstGeom prst="rect">
                      <a:avLst/>
                    </a:prstGeom>
                  </pic:spPr>
                </pic:pic>
              </a:graphicData>
            </a:graphic>
          </wp:inline>
        </w:drawing>
      </w:r>
      <w:r>
        <w:rPr>
          <w:rFonts w:ascii="宋体" w:hAnsi="宋体" w:eastAsia="宋体" w:cs="宋体"/>
          <w:kern w:val="0"/>
          <w:sz w:val="21"/>
          <w:szCs w:val="21"/>
          <w:lang w:val="en-US" w:eastAsia="zh-CN" w:bidi="ar"/>
        </w:rPr>
        <w:drawing>
          <wp:inline distT="0" distB="0" distL="114300" distR="114300">
            <wp:extent cx="304800" cy="304800"/>
            <wp:effectExtent l="0" t="0" r="0" b="0"/>
            <wp:docPr id="12"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26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1"/>
          <w:szCs w:val="21"/>
          <w:lang w:val="en-US" w:eastAsia="zh-CN" w:bidi="ar"/>
        </w:rPr>
        <w:drawing>
          <wp:inline distT="0" distB="0" distL="114300" distR="114300">
            <wp:extent cx="304800" cy="304800"/>
            <wp:effectExtent l="0" t="0" r="0" b="0"/>
            <wp:docPr id="9"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IMG_26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Style w:val="7"/>
          <w:rFonts w:ascii="宋体" w:hAnsi="宋体" w:eastAsia="宋体" w:cs="宋体"/>
          <w:color w:val="FFFFFF"/>
          <w:kern w:val="0"/>
          <w:sz w:val="21"/>
          <w:szCs w:val="21"/>
          <w:shd w:val="clear" w:fill="F96E57"/>
          <w:lang w:val="en-US" w:eastAsia="zh-CN" w:bidi="ar"/>
        </w:rPr>
        <w:t>总结</w:t>
      </w:r>
      <w:r>
        <w:rPr>
          <w:rFonts w:ascii="宋体" w:hAnsi="宋体" w:eastAsia="宋体" w:cs="宋体"/>
          <w:kern w:val="0"/>
          <w:sz w:val="21"/>
          <w:szCs w:val="21"/>
          <w:lang w:val="en-US" w:eastAsia="zh-CN" w:bidi="ar"/>
        </w:rPr>
        <w:t>总之，在围绕“怎样进行研究”这一问题进行写作时，我们应该注意：</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第一，在设计研究框架时要力求完整、流程化。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第二，要细化框架中每一个环节的具体研究内容，力求深入和全面。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第三，形成研究方案，包括研究进程，以及每一个进程的研究内容、方法、工具和设备、活动、预期收集的信息、预期阶段成果。</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9"/>
        <w:rPr>
          <w:rStyle w:val="7"/>
          <w:rFonts w:hint="eastAsia" w:ascii="黑体" w:hAnsi="黑体" w:eastAsia="黑体" w:cs="黑体"/>
          <w:kern w:val="0"/>
          <w:sz w:val="21"/>
          <w:szCs w:val="21"/>
          <w:lang w:val="en-US" w:eastAsia="zh-CN" w:bidi="ar"/>
        </w:rPr>
      </w:pPr>
      <w:r>
        <w:rPr>
          <w:rStyle w:val="7"/>
          <w:rFonts w:hint="eastAsia" w:ascii="黑体" w:hAnsi="黑体" w:eastAsia="黑体" w:cs="黑体"/>
          <w:kern w:val="0"/>
          <w:sz w:val="21"/>
          <w:szCs w:val="21"/>
          <w:lang w:val="en-US" w:eastAsia="zh-CN" w:bidi="ar"/>
        </w:rPr>
        <w:t>第五步：完美收官</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b/>
          <w:bCs/>
          <w:kern w:val="0"/>
          <w:sz w:val="21"/>
          <w:szCs w:val="21"/>
          <w:lang w:val="en-US" w:eastAsia="zh-CN" w:bidi="ar"/>
        </w:rPr>
      </w:pPr>
      <w:r>
        <w:rPr>
          <w:rFonts w:ascii="宋体" w:hAnsi="宋体" w:eastAsia="宋体" w:cs="宋体"/>
          <w:kern w:val="0"/>
          <w:sz w:val="21"/>
          <w:szCs w:val="21"/>
          <w:lang w:val="en-US" w:eastAsia="zh-CN" w:bidi="ar"/>
        </w:rPr>
        <w:t>研究者除了要承担研究过程和得出研究结论之外，最重要的是要将研究的过程和结论用恰当的方式表述出来，让更多的人共享这一成果，才能使研究发挥出最大的价值。所以在开题报告的最后一部分通常会围绕着</w:t>
      </w:r>
      <w:r>
        <w:rPr>
          <w:rStyle w:val="7"/>
          <w:rFonts w:ascii="宋体" w:hAnsi="宋体" w:eastAsia="宋体" w:cs="宋体"/>
          <w:color w:val="F96E57"/>
          <w:kern w:val="0"/>
          <w:sz w:val="21"/>
          <w:szCs w:val="21"/>
          <w:lang w:val="en-US" w:eastAsia="zh-CN" w:bidi="ar"/>
        </w:rPr>
        <w:t>研究预期成果和成果形式</w:t>
      </w:r>
      <w:r>
        <w:rPr>
          <w:rFonts w:ascii="宋体" w:hAnsi="宋体" w:eastAsia="宋体" w:cs="宋体"/>
          <w:kern w:val="0"/>
          <w:sz w:val="21"/>
          <w:szCs w:val="21"/>
          <w:lang w:val="en-US" w:eastAsia="zh-CN" w:bidi="ar"/>
        </w:rPr>
        <w:t>来展开。该部分在整个开题报告属于</w:t>
      </w:r>
      <w:r>
        <w:rPr>
          <w:rStyle w:val="7"/>
          <w:rFonts w:ascii="宋体" w:hAnsi="宋体" w:eastAsia="宋体" w:cs="宋体"/>
          <w:kern w:val="0"/>
          <w:sz w:val="21"/>
          <w:szCs w:val="21"/>
          <w:lang w:val="en-US" w:eastAsia="zh-CN" w:bidi="ar"/>
        </w:rPr>
        <w:t>略写</w:t>
      </w:r>
      <w:r>
        <w:rPr>
          <w:rFonts w:ascii="宋体" w:hAnsi="宋体" w:eastAsia="宋体" w:cs="宋体"/>
          <w:kern w:val="0"/>
          <w:sz w:val="21"/>
          <w:szCs w:val="21"/>
          <w:lang w:val="en-US" w:eastAsia="zh-CN" w:bidi="ar"/>
        </w:rPr>
        <w:t>部分。</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1. </w:t>
      </w:r>
      <w:r>
        <w:rPr>
          <w:rFonts w:ascii="宋体" w:hAnsi="宋体" w:eastAsia="宋体" w:cs="宋体"/>
          <w:b/>
          <w:bCs/>
          <w:kern w:val="0"/>
          <w:sz w:val="21"/>
          <w:szCs w:val="21"/>
          <w:lang w:val="en-US" w:eastAsia="zh-CN" w:bidi="ar"/>
        </w:rPr>
        <w:t>研究预期成果</w:t>
      </w:r>
      <w:r>
        <w:rPr>
          <w:rFonts w:hint="eastAsia" w:ascii="宋体" w:hAnsi="宋体" w:eastAsia="宋体" w:cs="宋体"/>
          <w:b/>
          <w:bCs/>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可以写通过自己的研究是否能验证实验假设、自己提出的方法策略是否可行、评估体系是否可信等方面。</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ascii="宋体" w:hAnsi="宋体" w:eastAsia="宋体" w:cs="宋体"/>
          <w:kern w:val="0"/>
          <w:sz w:val="21"/>
          <w:szCs w:val="21"/>
          <w:lang w:val="en-US" w:eastAsia="zh-CN" w:bidi="ar"/>
        </w:rPr>
      </w:pPr>
      <w:r>
        <w:rPr>
          <w:rStyle w:val="7"/>
          <w:rFonts w:hint="eastAsia" w:ascii="宋体" w:hAnsi="宋体" w:eastAsia="宋体" w:cs="宋体"/>
          <w:kern w:val="0"/>
          <w:sz w:val="21"/>
          <w:szCs w:val="21"/>
          <w:lang w:val="en-US" w:eastAsia="zh-CN" w:bidi="ar"/>
        </w:rPr>
        <w:t>2.</w:t>
      </w:r>
      <w:r>
        <w:rPr>
          <w:rStyle w:val="7"/>
          <w:rFonts w:ascii="宋体" w:hAnsi="宋体" w:eastAsia="宋体" w:cs="宋体"/>
          <w:kern w:val="0"/>
          <w:sz w:val="21"/>
          <w:szCs w:val="21"/>
          <w:lang w:val="en-US" w:eastAsia="zh-CN" w:bidi="ar"/>
        </w:rPr>
        <w:t>成果形式包括：</w:t>
      </w:r>
      <w:r>
        <w:rPr>
          <w:rFonts w:ascii="宋体" w:hAnsi="宋体" w:eastAsia="宋体" w:cs="宋体"/>
          <w:kern w:val="0"/>
          <w:sz w:val="21"/>
          <w:szCs w:val="21"/>
          <w:lang w:val="en-US" w:eastAsia="zh-CN" w:bidi="ar"/>
        </w:rPr>
        <w:t>研究报告、实验报告、调查报告、著作、论文、案例、工具量表、教材教具、光盘视频、经验总结等。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为了更好地呈现课题内容，往往还需要在开题论证报告的基础上，制作PPT等课件以便于在开题时简明清晰地呈现论证内容。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(二)确定开题时间地点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准备好开题论证报告后，要确定开题论证的时间与地点。一般来说，课题立项后，会要求在一定的时间内开题，比如获得立项后一个月或两个月内必须开题。这就需要在规定的时间内选择合适的时间开题。会议地点一般选在课题负责人所在单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(三)聘请开题论证专家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题论证会需要联系、聘请论证专家。开题论证专家的聘请一般需要由课题管理部门和课题组协商确定。因为课题管理部门会对开题专家的人数、资格、构成等提出要求。课题组需要按照要求去做。当然，课题组也可以根据自己实际情况或课题的实际情况，向课题管理部门提出自己的要求或建议。在双方的协商沟通下，确定开题专家的人数、资格、构成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题论证专家的人数，一般需要3人以上。参加开题论证的人数太少，有些问题不能够被发现，而且也不足以确认一些问题；人数太多，则会增加开题论证各方面的成本，涉及课题经费的使用等问题。因此，一般以</w:t>
      </w:r>
      <w:r>
        <w:rPr>
          <w:rFonts w:hint="eastAsia" w:asciiTheme="minorEastAsia" w:hAnsiTheme="minorEastAsia" w:cstheme="minorEastAsia"/>
          <w:sz w:val="21"/>
          <w:szCs w:val="21"/>
          <w:lang w:val="en-US" w:eastAsia="zh-CN"/>
        </w:rPr>
        <w:t>3-5</w:t>
      </w:r>
      <w:r>
        <w:rPr>
          <w:rFonts w:hint="eastAsia" w:asciiTheme="minorEastAsia" w:hAnsiTheme="minorEastAsia" w:eastAsiaTheme="minorEastAsia" w:cstheme="minorEastAsia"/>
          <w:sz w:val="21"/>
          <w:szCs w:val="21"/>
          <w:lang w:val="en-US" w:eastAsia="zh-CN"/>
        </w:rPr>
        <w:t>人为宜。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开题论证专家的资格，一般需要有高级职称或副高级职称，或者其他要求比如需是学科带头人、骨干教师、名师等。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开题论证专家的构成，一般需要有教育实践工作者、教育管理者、教育理论工作者。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教育实践工作者能够从教育实践一线的视角为课题提供具有实践性、可操作性的经验。教育课题的研究来自实践，最终要回归实践。教育实践工作者的经验能够为课题提供实践支持，开拓研究思路，保证课题研究的可行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教育管理者可以为课题研究进行思想与方向上的把关，从宏观与微观结合的角度分析课题的实践意义，在人力、物力、财力、时间等主客观条件方面做出切实的考察。让与课题研究相关的教育管理者参与开题论证，还可以加强课题组与他们的联系，取得他们对今后课题研究的指导与支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教育理论工作者可以为开题论证提供理论指导和智力支持。他们所提供的理论指导往往能够提升课题的层次，使课题研究站在更高的位置上，更加顺利地进行。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专家的聘请要考虑专家的专业结构、知识结构、经验、职称等因素，还要考虑专家对课题的熟悉情况，聘请熟悉本课题的专家，他们才能提出专业的有价值的问题，并对课题给予有力的指导。</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(四)布置开题论证会场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为了便于展开交流和讨论，会场的座位布置一般呈圆形或椭圆形。为表示重视和尊重，同时有利于不熟悉的人之间互相熟悉，还有必要在座位上设置席卡写上每个人的名字。为了便于大家及时入座，并区分专家组和课题组成员，还可以把专家组成员和课题组成员分在相互面对的两边，在席卡上写有课题和专家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比较正式的开题论证会，会场一般布置开题论证的标语。标语可以是横幅也可以写在黑板上，还可以运用多媒体呈现。制作横幅比较费事，也不经济后面两种方式比较容易。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如果需要多媒体呈现开题论证的内容，还需要对多媒体的设备等进行检查和试用。如需音响、话筒等设备，应提前准备或检查、试用。有些讲究的开题论证会，还会在会桌上置放鲜花，或者摆放一些水果。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五、开题论证会的召开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开题论证会的召开一般由以下几个方面构成。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(一)介绍出席会议人员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开题论证需要主持人介绍参加论证的专家、课题组人员以及出席论证会的其他人员。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开题论证会的主持人，有的就是课题主持人，有的为了显示开题论证的公正性，会请课题组和专家组之外的第三方做主持人。第三方主持人一般是单位领导或在相关学科有一定学术地位的人。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对专家的介绍相对比较详细，如单位、职称、姓名等。如果是第三方主持，对课题的主持人的介绍也可较详细。对来参加开题论证的课题组成员可介绍，也可不介绍。如果课题组成员人数少可以提一下；如果人数多，则说一下来参加开题论证会的还有课题组成员等就可以了。如果参与开题论证的人员相互都比较熟悉，不作介绍也是可以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(二)课题组作开题论证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简要介绍完论证会与会人员后，课题组负责人或课题组成员代表需要向专家组介绍课题的基本情况，这个过程也就是课题组对课题进行论证的过程。汇报课题情况时，不需要重复开报告的所有内容，应该抓住重点问题，对题研究的理由和依据等进行说明，使专家知道课题提出的思路和背景条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(三)专家组评议与研讨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课题组论证结束后，专家组会针对课题的情况做出评价、提出问题。家组成员须详细审查论证报告，向研究者提出建设性意见。专家组成员的主要任务是帮助课题组完善研究方案，提出意见和建议，修改补充完善方案。专家一般会从课题的必要性、科学性、可行性和优越性四个方面对课题展开论证。对一些重大课题，一般要进行综合评价，做具体的价值分析、可行性论证和效益分析，以确保研究的质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课题组成员需要对专家组提出的问题做解释性回应，主要是解释相关疑问、补充相关背景等。解释不是辩护，有些人针对专家的疑问或质疑进行辩护，不论自己这边是否有问题，都想力证自己的正确，这是没有必要的。如果自己的内容正确，而专家质疑，说明专家对课题的相关背景或内容了解不够，我们需要做出的是解释而不是辩护。要记住的是，专家是来帮助我们论证课题以使之成立的，而不是来推翻课题的。如果自己的内容确实存在问题，则需要如实交代，并借机请教专家。既然专家能够提出这个问题，那么说明他对此有所思考，一般也能够提出一些解决问题的思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题论证是一次交流研讨的过程。大家本着开明开放、科学严谨、求真务实的态度，针对课题中的问题展开研讨。课题组成员可以借开题论证的机会，向专家组提出自己在撰写开题报告、做开题论证时的问题进行请教。这是一个很好的请教的机会。当然，如果有些问题不适合在开题论证会上当众讨论，可以私下讨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既然开题论证是一次交流研讨，那么参与开题论证的人都应该有发言权，都可以发表自己的看法。所以，不要忽视专家组和课题组之外的旁听人员，既然来旁听，一般是对本课题有研究兴趣，甚至有想法、有研究的。他们的观点和看法，往往可以从另一些角度为课题研究开拓思路。因此，应该允许、欢迎旁听人员发表自己的看法。如果他们对所论证的课题有疑惑、问题或建议，也应该允许提出或发表。这有助于课题组认识课题存在的问题，并改进研究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总之，开题论证的过程是一次课题组、专家组、旁听者共同交流、研讨的过程，是一个使课题方案不断科学、合理、完善的过程。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(四)论证会资料的收集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课题组应树立较强的材料意识，时刻注意收集与课题研究相关的资料。开题论证会可以为课题提供很多有价值的思想和资料，课题组要重视论证会资料的收集。课题负责人和课题组成员要认真听取专家和与会人员的意见和建议，并做好会议记录。如果条件允许，课程组可充分利用多媒体技术，对论证会的全过程进行录音、录像，作为课题研究档案的一部分加以保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为做好开题论证的会议记录，开题论证会前，课题负责人应把记录任务的准备工作分配下去，请相关成员做好准备，比如谁负责照相、谁负责录像、谁负责录音、谁负责记录等。课题负责人，还可以对会议记录的质量提出一定的要求。比如，照片要有会场的全景、要有开题论证会标的背景等；录音要保证每个人的发言都清晰地被录到，如有必要可使用多台录音设备；录像要尽量使每个专家都正面出镜，防止镜头抖动、画面模糊、声音不清等问题。只有精心准备才能获得全面、高质量的资料，为后续使用打下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六、开题论证报告的修改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在课题开题会后，还有一些工作需要做。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(一)整理开题论证会资料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题论证会后，课题组成员要及时对会议记录或多媒体资料进行整理。有音像资料的，要把它们转化为文字材料。文字资料的使用有时比音像资料更方便。音像资料的文字化，一般采用“文字实录”的方式，可以进行必要的加工，比如把无意义的“嗯啊”、没有必要的重复等删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除音像资料的整理，还应对现场笔录的文字资料进行整理，比如拿几个人的记录进行比对，查实、查准当时每个人发言的内容。这样做可以避免因个人记录失误而造成信息失真。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开题论证会后，课题组成员还应该写自己的感想与认识。这些感想与认识，也是对课题研究的感想与认识，也是宝贵的课题研究资料，同时这种方式可以促进课题组成员科研素养的提升。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(二)分析专家与听众意见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在资料整理的基础上，课题组应该召开讨论会，对开题论证会中专家组或其他人员(听众)提出的问题、建议等，进行分析讨论，消化吸收、采纳其中有价值的意见，在此基础上推动课题研究的进展。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(三)对研究方案做出修改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资料整理、专门讨论的基础上，课题组要进一步修改完善开题论证报告，使之更加完善、科学、可行，并在此基础上确定课题研究实施方案。如果有必要，可以再次进行开题论证。在二次论证的基础上，进一步完成开题论证报告和研究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以上所述，只是开题论证的一般程序，课题类型、大小不同，课题管理者的要求、课题负责人的意图不同等，都可能会使开题论证的过程有所差异。不论怎样的开题论证，都是以提高课题研究质量为目的的。经过严格的、科学的论证，课题组会有比较明确的研究方向、比较清晰的研究思路，获得比较得当的研究措施，从而保证课题研究的顺利展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当然，课题研究是一个长期的、反复的过程，研究方案往往需要不断修改才能形成，因此，课题的论证工作不是一次两次就能完成的，还需要在研究实施过程中适当进行修改完善。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1"/>
          <w:szCs w:val="21"/>
          <w:lang w:val="en-US" w:eastAsia="zh-CN"/>
        </w:rPr>
        <w:t>总之，开题论证是一项严肃、科学的工作，不能弄虚作假，也不允许蒙混过关。只有以科学的精神、严谨的态度、实事求是的要求，认真组织好论证，才能保证课题研究的顺利实施，保证高质量研究成果的获得。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七、开题会的注意事项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 凡批准立项的课题，一般应该在批准之日起两个月内完成开题论证会。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 会议记录的主要内容包括：时间、地点、参加人员、会议程序、主要观点（概括与会人员的主要观点）、具体内容（详细记录每位专家的具体观点与内容）、达成的共识、存在的问题（没有达成共识还需要进一步研究的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 会议记录要在会后将复印件交市教科规划办备案，原件作为结题时的材料要件进行存档。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 会后应该及时进行宣传报道，并将报道稿复印件交教科规划办备案，课题组做为结题材料要存档。</w:t>
      </w:r>
    </w:p>
    <w:p>
      <w:pPr>
        <w:jc w:val="left"/>
        <w:rPr>
          <w:rFonts w:hint="eastAsia" w:asciiTheme="minorEastAsia" w:hAnsiTheme="minorEastAsia" w:cstheme="minorEastAsia"/>
          <w:sz w:val="24"/>
          <w:szCs w:val="24"/>
          <w:lang w:val="en-US" w:eastAsia="zh-CN"/>
        </w:rPr>
      </w:pPr>
    </w:p>
    <w:p>
      <w:pPr>
        <w:jc w:val="left"/>
        <w:rPr>
          <w:rFonts w:hint="eastAsia" w:asciiTheme="minorEastAsia" w:hAnsiTheme="minorEastAsia" w:cstheme="minorEastAsia"/>
          <w:sz w:val="24"/>
          <w:szCs w:val="24"/>
          <w:lang w:val="en-US" w:eastAsia="zh-CN"/>
        </w:rPr>
      </w:pPr>
    </w:p>
    <w:p>
      <w:pPr>
        <w:jc w:val="left"/>
        <w:rPr>
          <w:rFonts w:hint="eastAsia" w:asciiTheme="minorEastAsia" w:hAnsiTheme="minorEastAsia" w:cstheme="minorEastAsia"/>
          <w:sz w:val="24"/>
          <w:szCs w:val="24"/>
          <w:lang w:val="en-US" w:eastAsia="zh-CN"/>
        </w:rPr>
      </w:pPr>
    </w:p>
    <w:p>
      <w:pPr>
        <w:jc w:val="left"/>
        <w:rPr>
          <w:rFonts w:hint="eastAsia" w:asciiTheme="minorEastAsia" w:hAnsiTheme="minorEastAsia" w:cstheme="minorEastAsia"/>
          <w:sz w:val="24"/>
          <w:szCs w:val="24"/>
          <w:lang w:val="en-US" w:eastAsia="zh-CN"/>
        </w:rPr>
      </w:pPr>
    </w:p>
    <w:p>
      <w:pPr>
        <w:jc w:val="left"/>
        <w:rPr>
          <w:rFonts w:hint="eastAsia" w:asciiTheme="minorEastAsia" w:hAnsiTheme="minorEastAsia" w:cstheme="minorEastAsia"/>
          <w:sz w:val="24"/>
          <w:szCs w:val="24"/>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3902E"/>
    <w:multiLevelType w:val="singleLevel"/>
    <w:tmpl w:val="41A3902E"/>
    <w:lvl w:ilvl="0" w:tentative="0">
      <w:start w:val="1"/>
      <w:numFmt w:val="decimal"/>
      <w:suff w:val="nothing"/>
      <w:lvlText w:val="（%1）"/>
      <w:lvlJc w:val="left"/>
    </w:lvl>
  </w:abstractNum>
  <w:abstractNum w:abstractNumId="1">
    <w:nsid w:val="5A2643F8"/>
    <w:multiLevelType w:val="singleLevel"/>
    <w:tmpl w:val="5A2643F8"/>
    <w:lvl w:ilvl="0" w:tentative="0">
      <w:start w:val="1"/>
      <w:numFmt w:val="chineseCounting"/>
      <w:suff w:val="nothing"/>
      <w:lvlText w:val="(%1 "/>
      <w:lvlJc w:val="left"/>
    </w:lvl>
  </w:abstractNum>
  <w:abstractNum w:abstractNumId="2">
    <w:nsid w:val="5A264439"/>
    <w:multiLevelType w:val="singleLevel"/>
    <w:tmpl w:val="5A264439"/>
    <w:lvl w:ilvl="0" w:tentative="0">
      <w:start w:val="1"/>
      <w:numFmt w:val="decimal"/>
      <w:lvlText w:val="%1."/>
      <w:lvlJc w:val="left"/>
      <w:pPr>
        <w:tabs>
          <w:tab w:val="left" w:pos="312"/>
        </w:tabs>
      </w:pPr>
    </w:lvl>
  </w:abstractNum>
  <w:abstractNum w:abstractNumId="3">
    <w:nsid w:val="5A264497"/>
    <w:multiLevelType w:val="singleLevel"/>
    <w:tmpl w:val="5A264497"/>
    <w:lvl w:ilvl="0" w:tentative="0">
      <w:start w:val="3"/>
      <w:numFmt w:val="chineseCounting"/>
      <w:suff w:val="nothing"/>
      <w:lvlText w:val="%1、"/>
      <w:lvlJc w:val="left"/>
    </w:lvl>
  </w:abstractNum>
  <w:abstractNum w:abstractNumId="4">
    <w:nsid w:val="5A26463D"/>
    <w:multiLevelType w:val="singleLevel"/>
    <w:tmpl w:val="5A26463D"/>
    <w:lvl w:ilvl="0" w:tentative="0">
      <w:start w:val="4"/>
      <w:numFmt w:val="chineseCounting"/>
      <w:suff w:val="nothing"/>
      <w:lvlText w:val="%1、"/>
      <w:lvlJc w:val="left"/>
    </w:lvl>
  </w:abstractNum>
  <w:abstractNum w:abstractNumId="5">
    <w:nsid w:val="5A264658"/>
    <w:multiLevelType w:val="singleLevel"/>
    <w:tmpl w:val="5A264658"/>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97F75F5"/>
    <w:rsid w:val="23654A34"/>
    <w:rsid w:val="42841333"/>
    <w:rsid w:val="45021EAB"/>
    <w:rsid w:val="47A04E77"/>
    <w:rsid w:val="70254031"/>
    <w:rsid w:val="77975E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样式1"/>
    <w:basedOn w:val="2"/>
    <w:qFormat/>
    <w:uiPriority w:val="0"/>
    <w:rPr>
      <w:rFonts w:asciiTheme="minorAscii" w:hAnsiTheme="minorAsci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NUL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蓝色大海</cp:lastModifiedBy>
  <cp:lastPrinted>2019-09-05T09:35:06Z</cp:lastPrinted>
  <dcterms:modified xsi:type="dcterms:W3CDTF">2019-09-05T09:36:33Z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