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B5" w:rsidRPr="00AC04B5" w:rsidRDefault="00AC04B5" w:rsidP="00AC04B5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54BB"/>
          <w:kern w:val="0"/>
          <w:sz w:val="32"/>
          <w:szCs w:val="32"/>
        </w:rPr>
      </w:pPr>
      <w:r w:rsidRPr="00AC04B5">
        <w:rPr>
          <w:rFonts w:ascii="微软雅黑" w:eastAsia="微软雅黑" w:hAnsi="微软雅黑" w:cs="宋体" w:hint="eastAsia"/>
          <w:color w:val="0054BB"/>
          <w:kern w:val="0"/>
          <w:sz w:val="32"/>
          <w:szCs w:val="32"/>
        </w:rPr>
        <w:t>省规划课题科研成果查新表</w:t>
      </w:r>
    </w:p>
    <w:p w:rsidR="00AC04B5" w:rsidRPr="00AC04B5" w:rsidRDefault="00AC04B5" w:rsidP="00AC04B5">
      <w:pPr>
        <w:widowControl/>
        <w:shd w:val="clear" w:color="auto" w:fill="FFFFFF"/>
        <w:spacing w:line="600" w:lineRule="atLeast"/>
        <w:jc w:val="left"/>
        <w:rPr>
          <w:rFonts w:ascii="Verdana" w:eastAsia="宋体" w:hAnsi="Verdana" w:cs="宋体" w:hint="eastAsia"/>
          <w:color w:val="888888"/>
          <w:kern w:val="0"/>
          <w:sz w:val="18"/>
          <w:szCs w:val="18"/>
        </w:rPr>
      </w:pP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2015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年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03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月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31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日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  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来源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: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济源教育网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    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阅读</w:t>
      </w:r>
      <w:r w:rsidRPr="00AC04B5">
        <w:rPr>
          <w:rFonts w:ascii="Verdana" w:eastAsia="宋体" w:hAnsi="Verdana" w:cs="宋体"/>
          <w:color w:val="888888"/>
          <w:kern w:val="0"/>
          <w:sz w:val="18"/>
          <w:szCs w:val="18"/>
        </w:rPr>
        <w:t>:</w:t>
      </w:r>
      <w:r w:rsidRPr="00AC04B5">
        <w:rPr>
          <w:rFonts w:ascii="Verdana" w:eastAsia="宋体" w:hAnsi="Verdana" w:cs="宋体"/>
          <w:color w:val="FF0000"/>
          <w:kern w:val="0"/>
          <w:sz w:val="18"/>
        </w:rPr>
        <w:t>32</w:t>
      </w:r>
    </w:p>
    <w:p w:rsidR="00AC04B5" w:rsidRPr="00AC04B5" w:rsidRDefault="00AC04B5" w:rsidP="00AC04B5">
      <w:pPr>
        <w:widowControl/>
        <w:shd w:val="clear" w:color="auto" w:fill="FFFFFF"/>
        <w:spacing w:line="27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2" name="图片 2" descr="http://www.jyjy.gov.cn/App_Themes/web/images/n_sub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yjy.gov.cn/App_Themes/web/images/n_sub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B5" w:rsidRPr="00AC04B5" w:rsidRDefault="00AC04B5" w:rsidP="00AC04B5">
      <w:pPr>
        <w:widowControl/>
        <w:shd w:val="clear" w:color="auto" w:fill="FFFFFF"/>
        <w:spacing w:line="390" w:lineRule="atLeast"/>
        <w:jc w:val="left"/>
        <w:rPr>
          <w:rFonts w:ascii="Verdana" w:eastAsia="宋体" w:hAnsi="Verdana" w:cs="宋体"/>
          <w:color w:val="525252"/>
          <w:kern w:val="0"/>
          <w:szCs w:val="21"/>
        </w:rPr>
      </w:pPr>
      <w:r w:rsidRPr="00AC04B5">
        <w:rPr>
          <w:rFonts w:ascii="Verdana" w:eastAsia="宋体" w:hAnsi="Verdana" w:cs="宋体"/>
          <w:color w:val="525252"/>
          <w:kern w:val="0"/>
          <w:szCs w:val="21"/>
        </w:rPr>
        <w:t>省规划课题和科研成果申报需提交查新申请表，并缴纳查新费。申报课题</w:t>
      </w:r>
      <w:proofErr w:type="gramStart"/>
      <w:r w:rsidRPr="00AC04B5">
        <w:rPr>
          <w:rFonts w:ascii="Verdana" w:eastAsia="宋体" w:hAnsi="Verdana" w:cs="宋体"/>
          <w:color w:val="525252"/>
          <w:kern w:val="0"/>
          <w:szCs w:val="21"/>
        </w:rPr>
        <w:t>查新费为</w:t>
      </w:r>
      <w:proofErr w:type="gramEnd"/>
      <w:r w:rsidRPr="00AC04B5">
        <w:rPr>
          <w:rFonts w:ascii="Verdana" w:eastAsia="宋体" w:hAnsi="Verdana" w:cs="宋体"/>
          <w:color w:val="525252"/>
          <w:kern w:val="0"/>
          <w:szCs w:val="21"/>
        </w:rPr>
        <w:t>100</w:t>
      </w:r>
      <w:r w:rsidRPr="00AC04B5">
        <w:rPr>
          <w:rFonts w:ascii="Verdana" w:eastAsia="宋体" w:hAnsi="Verdana" w:cs="宋体"/>
          <w:color w:val="525252"/>
          <w:kern w:val="0"/>
          <w:szCs w:val="21"/>
        </w:rPr>
        <w:t>元，成果论文类为</w:t>
      </w:r>
      <w:r w:rsidRPr="00AC04B5">
        <w:rPr>
          <w:rFonts w:ascii="Verdana" w:eastAsia="宋体" w:hAnsi="Verdana" w:cs="宋体"/>
          <w:color w:val="525252"/>
          <w:kern w:val="0"/>
          <w:szCs w:val="21"/>
        </w:rPr>
        <w:t>200</w:t>
      </w:r>
      <w:r w:rsidRPr="00AC04B5">
        <w:rPr>
          <w:rFonts w:ascii="Verdana" w:eastAsia="宋体" w:hAnsi="Verdana" w:cs="宋体"/>
          <w:color w:val="525252"/>
          <w:kern w:val="0"/>
          <w:szCs w:val="21"/>
        </w:rPr>
        <w:t>元，研究报告和专著类为</w:t>
      </w:r>
      <w:r w:rsidRPr="00AC04B5">
        <w:rPr>
          <w:rFonts w:ascii="Verdana" w:eastAsia="宋体" w:hAnsi="Verdana" w:cs="宋体"/>
          <w:color w:val="525252"/>
          <w:kern w:val="0"/>
          <w:szCs w:val="21"/>
        </w:rPr>
        <w:t>300</w:t>
      </w:r>
      <w:r w:rsidRPr="00AC04B5">
        <w:rPr>
          <w:rFonts w:ascii="Verdana" w:eastAsia="宋体" w:hAnsi="Verdana" w:cs="宋体"/>
          <w:color w:val="525252"/>
          <w:kern w:val="0"/>
          <w:szCs w:val="21"/>
        </w:rPr>
        <w:t>元。去年</w:t>
      </w:r>
      <w:proofErr w:type="gramStart"/>
      <w:r w:rsidRPr="00AC04B5">
        <w:rPr>
          <w:rFonts w:ascii="Verdana" w:eastAsia="宋体" w:hAnsi="Verdana" w:cs="宋体"/>
          <w:color w:val="525252"/>
          <w:kern w:val="0"/>
          <w:szCs w:val="21"/>
        </w:rPr>
        <w:t>通过结项的</w:t>
      </w:r>
      <w:proofErr w:type="gramEnd"/>
      <w:r w:rsidRPr="00AC04B5">
        <w:rPr>
          <w:rFonts w:ascii="Verdana" w:eastAsia="宋体" w:hAnsi="Verdana" w:cs="宋体"/>
          <w:color w:val="525252"/>
          <w:kern w:val="0"/>
          <w:szCs w:val="21"/>
        </w:rPr>
        <w:t>省教科规划课题</w:t>
      </w:r>
      <w:proofErr w:type="gramStart"/>
      <w:r w:rsidRPr="00AC04B5">
        <w:rPr>
          <w:rFonts w:ascii="Verdana" w:eastAsia="宋体" w:hAnsi="Verdana" w:cs="宋体"/>
          <w:color w:val="525252"/>
          <w:kern w:val="0"/>
          <w:szCs w:val="21"/>
        </w:rPr>
        <w:t>已经过查新</w:t>
      </w:r>
      <w:proofErr w:type="gramEnd"/>
      <w:r w:rsidRPr="00AC04B5">
        <w:rPr>
          <w:rFonts w:ascii="Verdana" w:eastAsia="宋体" w:hAnsi="Verdana" w:cs="宋体"/>
          <w:color w:val="525252"/>
          <w:kern w:val="0"/>
          <w:szCs w:val="21"/>
        </w:rPr>
        <w:t>，可直接申报成果认定。</w:t>
      </w:r>
    </w:p>
    <w:p w:rsidR="00AC04B5" w:rsidRPr="00AC04B5" w:rsidRDefault="00AC04B5" w:rsidP="00AC04B5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Verdana" w:eastAsia="宋体" w:hAnsi="Verdana" w:cs="宋体"/>
          <w:b/>
          <w:bCs/>
          <w:color w:val="525252"/>
          <w:kern w:val="0"/>
          <w:szCs w:val="21"/>
        </w:rPr>
      </w:pPr>
      <w:r w:rsidRPr="00AC04B5">
        <w:rPr>
          <w:rFonts w:ascii="Verdana" w:eastAsia="宋体" w:hAnsi="Verdana" w:cs="宋体"/>
          <w:b/>
          <w:bCs/>
          <w:color w:val="525252"/>
          <w:kern w:val="0"/>
          <w:szCs w:val="21"/>
        </w:rPr>
        <w:t>相关附件</w:t>
      </w:r>
      <w:r w:rsidRPr="00AC04B5">
        <w:rPr>
          <w:rFonts w:ascii="Verdana" w:eastAsia="宋体" w:hAnsi="Verdana" w:cs="宋体"/>
          <w:b/>
          <w:bCs/>
          <w:color w:val="525252"/>
          <w:kern w:val="0"/>
          <w:szCs w:val="21"/>
        </w:rPr>
        <w:t>:</w:t>
      </w:r>
    </w:p>
    <w:p w:rsidR="00AC04B5" w:rsidRPr="00AC04B5" w:rsidRDefault="00AC04B5" w:rsidP="00AC04B5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Verdana" w:eastAsia="宋体" w:hAnsi="Verdana" w:cs="宋体"/>
          <w:b/>
          <w:bCs/>
          <w:color w:val="666666"/>
          <w:kern w:val="0"/>
          <w:szCs w:val="21"/>
        </w:rPr>
      </w:pPr>
      <w:hyperlink r:id="rId7" w:tgtFrame="_blank" w:tooltip="附件，点击下载" w:history="1">
        <w:r>
          <w:rPr>
            <w:rFonts w:ascii="Verdana" w:eastAsia="宋体" w:hAnsi="Verdana" w:cs="宋体"/>
            <w:b/>
            <w:bCs/>
            <w:noProof/>
            <w:color w:val="666666"/>
            <w:kern w:val="0"/>
            <w:szCs w:val="21"/>
          </w:rPr>
          <w:drawing>
            <wp:inline distT="0" distB="0" distL="0" distR="0">
              <wp:extent cx="304800" cy="304800"/>
              <wp:effectExtent l="19050" t="0" r="0" b="0"/>
              <wp:docPr id="3" name="图片 3" descr="附件">
                <a:hlinkClick xmlns:a="http://schemas.openxmlformats.org/drawingml/2006/main" r:id="rId7" tgtFrame="&quot;_blank&quot;" tooltip="&quot;附件，点击下载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附件">
                        <a:hlinkClick r:id="rId7" tgtFrame="&quot;_blank&quot;" tooltip="&quot;附件，点击下载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C04B5">
          <w:rPr>
            <w:rFonts w:ascii="Verdana" w:eastAsia="宋体" w:hAnsi="Verdana" w:cs="宋体"/>
            <w:b/>
            <w:bCs/>
            <w:color w:val="666666"/>
            <w:kern w:val="0"/>
          </w:rPr>
          <w:t> </w:t>
        </w:r>
        <w:r w:rsidRPr="00AC04B5">
          <w:rPr>
            <w:rFonts w:ascii="Verdana" w:eastAsia="宋体" w:hAnsi="Verdana" w:cs="宋体"/>
            <w:b/>
            <w:bCs/>
            <w:color w:val="666666"/>
            <w:kern w:val="0"/>
          </w:rPr>
          <w:t>查新汇总表</w:t>
        </w:r>
      </w:hyperlink>
    </w:p>
    <w:p w:rsidR="00AC04B5" w:rsidRPr="00AC04B5" w:rsidRDefault="00AC04B5" w:rsidP="00AC04B5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="Verdana" w:eastAsia="宋体" w:hAnsi="Verdana" w:cs="宋体"/>
          <w:b/>
          <w:bCs/>
          <w:color w:val="666666"/>
          <w:kern w:val="0"/>
          <w:szCs w:val="21"/>
        </w:rPr>
      </w:pPr>
      <w:hyperlink r:id="rId9" w:tgtFrame="_blank" w:tooltip="附件，点击下载" w:history="1">
        <w:r>
          <w:rPr>
            <w:rFonts w:ascii="Verdana" w:eastAsia="宋体" w:hAnsi="Verdana" w:cs="宋体"/>
            <w:b/>
            <w:bCs/>
            <w:noProof/>
            <w:color w:val="666666"/>
            <w:kern w:val="0"/>
            <w:szCs w:val="21"/>
          </w:rPr>
          <w:drawing>
            <wp:inline distT="0" distB="0" distL="0" distR="0">
              <wp:extent cx="304800" cy="304800"/>
              <wp:effectExtent l="19050" t="0" r="0" b="0"/>
              <wp:docPr id="4" name="图片 4" descr="附件">
                <a:hlinkClick xmlns:a="http://schemas.openxmlformats.org/drawingml/2006/main" r:id="rId9" tgtFrame="&quot;_blank&quot;" tooltip="&quot;附件，点击下载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附件">
                        <a:hlinkClick r:id="rId9" tgtFrame="&quot;_blank&quot;" tooltip="&quot;附件，点击下载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C04B5">
          <w:rPr>
            <w:rFonts w:ascii="Verdana" w:eastAsia="宋体" w:hAnsi="Verdana" w:cs="宋体"/>
            <w:b/>
            <w:bCs/>
            <w:color w:val="666666"/>
            <w:kern w:val="0"/>
          </w:rPr>
          <w:t> </w:t>
        </w:r>
        <w:r w:rsidRPr="00AC04B5">
          <w:rPr>
            <w:rFonts w:ascii="Verdana" w:eastAsia="宋体" w:hAnsi="Verdana" w:cs="宋体"/>
            <w:b/>
            <w:bCs/>
            <w:color w:val="666666"/>
            <w:kern w:val="0"/>
          </w:rPr>
          <w:t>查新申请表</w:t>
        </w:r>
      </w:hyperlink>
    </w:p>
    <w:p w:rsidR="00FA4623" w:rsidRDefault="00FA4623">
      <w:pPr>
        <w:rPr>
          <w:rFonts w:hint="eastAsia"/>
        </w:rPr>
      </w:pPr>
    </w:p>
    <w:sectPr w:rsidR="00FA4623" w:rsidSect="00FA4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9E3"/>
    <w:multiLevelType w:val="multilevel"/>
    <w:tmpl w:val="8C8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4B5"/>
    <w:rsid w:val="00AC04B5"/>
    <w:rsid w:val="00FA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AC04B5"/>
  </w:style>
  <w:style w:type="character" w:styleId="a3">
    <w:name w:val="Hyperlink"/>
    <w:basedOn w:val="a0"/>
    <w:uiPriority w:val="99"/>
    <w:semiHidden/>
    <w:unhideWhenUsed/>
    <w:rsid w:val="00AC0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04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0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47">
          <w:marLeft w:val="0"/>
          <w:marRight w:val="0"/>
          <w:marTop w:val="0"/>
          <w:marBottom w:val="0"/>
          <w:divBdr>
            <w:top w:val="dashed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ic.jyjy.gov.cn/upfile/accessory/201503/2576312015033110250686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javascript:doinforoom('jd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c.jyjy.gov.cn/upfile/accessory/201503/5254262015033110253973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thtfpc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 user</dc:creator>
  <cp:keywords/>
  <dc:description/>
  <cp:lastModifiedBy>thtfpc user</cp:lastModifiedBy>
  <cp:revision>1</cp:revision>
  <dcterms:created xsi:type="dcterms:W3CDTF">2015-03-31T07:04:00Z</dcterms:created>
  <dcterms:modified xsi:type="dcterms:W3CDTF">2015-03-31T07:05:00Z</dcterms:modified>
</cp:coreProperties>
</file>